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DE0FE" w14:textId="77777777" w:rsidR="00D03E98" w:rsidRPr="002A5605" w:rsidRDefault="00D03E98" w:rsidP="00D03E98">
      <w:pPr>
        <w:ind w:leftChars="177" w:left="425" w:rightChars="176" w:right="422"/>
        <w:jc w:val="center"/>
        <w:rPr>
          <w:rFonts w:asciiTheme="minorEastAsia" w:eastAsiaTheme="minorEastAsia" w:hAnsiTheme="minorEastAsia"/>
          <w:szCs w:val="24"/>
        </w:rPr>
      </w:pPr>
      <w:r w:rsidRPr="002A5605">
        <w:rPr>
          <w:rFonts w:asciiTheme="minorEastAsia" w:eastAsiaTheme="minorEastAsia" w:hAnsiTheme="minorEastAsia" w:hint="eastAsia"/>
          <w:szCs w:val="24"/>
        </w:rPr>
        <w:t>バイオリソース技術の提供について</w:t>
      </w:r>
    </w:p>
    <w:p w14:paraId="50FD21F3" w14:textId="77777777" w:rsidR="00D03E98" w:rsidRPr="00D03E98" w:rsidRDefault="00D03E98" w:rsidP="00D03E98">
      <w:pPr>
        <w:ind w:leftChars="177" w:left="425" w:rightChars="176" w:right="422"/>
        <w:rPr>
          <w:rFonts w:asciiTheme="minorEastAsia" w:eastAsiaTheme="minorEastAsia" w:hAnsiTheme="minorEastAsia"/>
          <w:sz w:val="21"/>
          <w:szCs w:val="21"/>
        </w:rPr>
      </w:pPr>
    </w:p>
    <w:p w14:paraId="1A0C5187" w14:textId="77777777" w:rsidR="00D03E98" w:rsidRPr="002A5605" w:rsidRDefault="00D03E98" w:rsidP="002A5605">
      <w:pPr>
        <w:snapToGrid w:val="0"/>
        <w:ind w:leftChars="177" w:left="425" w:rightChars="176" w:right="422"/>
        <w:rPr>
          <w:rFonts w:ascii="ＭＳ Ｐゴシック" w:eastAsia="ＭＳ Ｐゴシック" w:hAnsi="ＭＳ Ｐゴシック"/>
          <w:sz w:val="21"/>
          <w:szCs w:val="21"/>
        </w:rPr>
      </w:pPr>
      <w:r w:rsidRPr="002A5605">
        <w:rPr>
          <w:rFonts w:ascii="ＭＳ Ｐゴシック" w:eastAsia="ＭＳ Ｐゴシック" w:hAnsi="ＭＳ Ｐゴシック" w:hint="eastAsia"/>
          <w:sz w:val="21"/>
          <w:szCs w:val="21"/>
        </w:rPr>
        <w:t>バイオリソース技術</w:t>
      </w:r>
    </w:p>
    <w:p w14:paraId="65A0713F" w14:textId="77777777" w:rsidR="00D03E98" w:rsidRPr="00D03E98" w:rsidRDefault="00D03E98" w:rsidP="002A5605">
      <w:pPr>
        <w:snapToGrid w:val="0"/>
        <w:ind w:leftChars="177" w:left="425" w:rightChars="176" w:right="422"/>
        <w:rPr>
          <w:rFonts w:asciiTheme="minorEastAsia" w:eastAsiaTheme="minorEastAsia" w:hAnsiTheme="minorEastAsia"/>
          <w:sz w:val="21"/>
          <w:szCs w:val="21"/>
        </w:rPr>
      </w:pPr>
      <w:r w:rsidRPr="00D03E98">
        <w:rPr>
          <w:rFonts w:asciiTheme="minorEastAsia" w:eastAsiaTheme="minorEastAsia" w:hAnsiTheme="minorEastAsia" w:hint="eastAsia"/>
          <w:sz w:val="21"/>
          <w:szCs w:val="21"/>
        </w:rPr>
        <w:t xml:space="preserve">　実験動物としてのマウスの価値は計り知れないものがあり、マウス以上に扱いやすい実験動物は存在しません。一方で、マウスを飼育する動物実験施設の微生物学的清浄度には、施設ごとに大きな違いがあるのも事実です。このため、施設間で生きた動物をやりとりするのは可能な限り避けなければなりません。ところが最近の遺伝子組換え技術の進歩により、様々な遺伝子改変動物が研究者の間で譲受・譲渡されるのが日常になりつつあり、上記のような微生物汚染対策として、生きた個体ではなく「精子」あるいは「胚（受精卵）」による動物のやりとりが行われるようになってきました。このため、精子や胚の保存と、これらから生体に戻す技術を持たなければ、施設間での動物のやりとりが難しくなりつつあります。</w:t>
      </w:r>
    </w:p>
    <w:p w14:paraId="5725697C" w14:textId="77777777" w:rsidR="00D03E98" w:rsidRPr="00D03E98" w:rsidRDefault="00D03E98" w:rsidP="002A5605">
      <w:pPr>
        <w:snapToGrid w:val="0"/>
        <w:ind w:leftChars="177" w:left="425" w:rightChars="176" w:right="422"/>
        <w:rPr>
          <w:rFonts w:asciiTheme="minorEastAsia" w:eastAsiaTheme="minorEastAsia" w:hAnsiTheme="minorEastAsia"/>
          <w:sz w:val="21"/>
          <w:szCs w:val="21"/>
        </w:rPr>
      </w:pPr>
      <w:r w:rsidRPr="00D03E98">
        <w:rPr>
          <w:rFonts w:asciiTheme="minorEastAsia" w:eastAsiaTheme="minorEastAsia" w:hAnsiTheme="minorEastAsia" w:hint="eastAsia"/>
          <w:sz w:val="21"/>
          <w:szCs w:val="21"/>
        </w:rPr>
        <w:t xml:space="preserve">　また、貴重な遺伝子改変動物でも、実験に使う予定が無い場合に繁殖しながら系統を維持するためには、動物施設の飼育スペースや飼育料金などの経済的な負担があるほか、系統維持のための遺伝子検査などに労力を使うことになりますし、場合によっては継代を重ねるうちに予期しない変異が入ってしまう可能性もあります。このような場合には、系統を精子や胚で保存しておくことが有効です。このように、貴重な系統を保存したり、個体に戻すためにも体外受精や胚移植などの技術が使われています。また、貴重な系統を保存しておくことは、万一、動物施設で感染事故が発生して、すべての動物を淘汰しなければならなくなったような場合でも、すぐに元の系統を復活できるので安心です。</w:t>
      </w:r>
    </w:p>
    <w:p w14:paraId="514C8D97" w14:textId="77777777" w:rsidR="00D03E98" w:rsidRPr="00D03E98" w:rsidRDefault="00D03E98" w:rsidP="002A5605">
      <w:pPr>
        <w:snapToGrid w:val="0"/>
        <w:ind w:leftChars="177" w:left="425" w:rightChars="176" w:right="422"/>
        <w:rPr>
          <w:rFonts w:asciiTheme="minorEastAsia" w:eastAsiaTheme="minorEastAsia" w:hAnsiTheme="minorEastAsia"/>
          <w:sz w:val="21"/>
          <w:szCs w:val="21"/>
        </w:rPr>
      </w:pPr>
      <w:r w:rsidRPr="00D03E98">
        <w:rPr>
          <w:rFonts w:asciiTheme="minorEastAsia" w:eastAsiaTheme="minorEastAsia" w:hAnsiTheme="minorEastAsia" w:hint="eastAsia"/>
          <w:sz w:val="21"/>
          <w:szCs w:val="21"/>
        </w:rPr>
        <w:t xml:space="preserve">　当施設でも、このような「精子」や「胚」での動物の保存・輸送に対応するため、精子や胚の凍結保存技術、あるいはこれらからの個体作製技術の向上を目指してきました。今回、当施設のバイオリソース部門として、このような技術を利用者に提供することとしましたので、大いに活用していただけると幸いです。</w:t>
      </w:r>
    </w:p>
    <w:p w14:paraId="00E0C801" w14:textId="77777777" w:rsidR="00D03E98" w:rsidRPr="00D03E98" w:rsidRDefault="00D03E98" w:rsidP="002A5605">
      <w:pPr>
        <w:snapToGrid w:val="0"/>
        <w:ind w:leftChars="177" w:left="425" w:rightChars="176" w:right="422"/>
        <w:rPr>
          <w:rFonts w:asciiTheme="minorEastAsia" w:eastAsiaTheme="minorEastAsia" w:hAnsiTheme="minorEastAsia"/>
          <w:sz w:val="21"/>
          <w:szCs w:val="21"/>
        </w:rPr>
      </w:pPr>
      <w:r w:rsidRPr="00D03E98">
        <w:rPr>
          <w:rFonts w:asciiTheme="minorEastAsia" w:eastAsiaTheme="minorEastAsia" w:hAnsiTheme="minorEastAsia" w:hint="eastAsia"/>
          <w:sz w:val="21"/>
          <w:szCs w:val="21"/>
        </w:rPr>
        <w:t xml:space="preserve">　なお、外国から動物を輸入する場合には、感染症の持ち込みを防ぐために輸入届出制度があり、生きた動物を輸入する場合の手続きが非常に煩雑になっていて、事実上個人で輸入することはほとんど不可能になっています。これに対する対策としても、胚や精子による輸送が有効であることを付記しておきます。</w:t>
      </w:r>
    </w:p>
    <w:p w14:paraId="4A65824A" w14:textId="77777777" w:rsidR="00D03E98" w:rsidRPr="00D03E98" w:rsidRDefault="00D03E98" w:rsidP="002A5605">
      <w:pPr>
        <w:snapToGrid w:val="0"/>
        <w:ind w:leftChars="177" w:left="425" w:rightChars="176" w:right="422"/>
        <w:rPr>
          <w:rFonts w:asciiTheme="minorEastAsia" w:eastAsiaTheme="minorEastAsia" w:hAnsiTheme="minorEastAsia"/>
          <w:sz w:val="21"/>
          <w:szCs w:val="21"/>
        </w:rPr>
      </w:pPr>
    </w:p>
    <w:p w14:paraId="33442601" w14:textId="77777777" w:rsidR="00D03E98" w:rsidRPr="002A5605" w:rsidRDefault="00D03E98" w:rsidP="002A5605">
      <w:pPr>
        <w:snapToGrid w:val="0"/>
        <w:ind w:leftChars="177" w:left="425" w:rightChars="176" w:right="422"/>
        <w:rPr>
          <w:rFonts w:ascii="ＭＳ Ｐゴシック" w:eastAsia="ＭＳ Ｐゴシック" w:hAnsi="ＭＳ Ｐゴシック"/>
          <w:sz w:val="21"/>
          <w:szCs w:val="21"/>
        </w:rPr>
      </w:pPr>
      <w:r w:rsidRPr="002A5605">
        <w:rPr>
          <w:rFonts w:ascii="ＭＳ Ｐゴシック" w:eastAsia="ＭＳ Ｐゴシック" w:hAnsi="ＭＳ Ｐゴシック" w:hint="eastAsia"/>
          <w:sz w:val="21"/>
          <w:szCs w:val="21"/>
        </w:rPr>
        <w:t>系統保存方法の選択</w:t>
      </w:r>
    </w:p>
    <w:p w14:paraId="5872C07D" w14:textId="77777777" w:rsidR="00D03E98" w:rsidRPr="00D03E98" w:rsidRDefault="00D03E98" w:rsidP="002A5605">
      <w:pPr>
        <w:snapToGrid w:val="0"/>
        <w:ind w:leftChars="177" w:left="425" w:rightChars="176" w:right="422"/>
        <w:rPr>
          <w:rFonts w:asciiTheme="minorEastAsia" w:eastAsiaTheme="minorEastAsia" w:hAnsiTheme="minorEastAsia"/>
          <w:sz w:val="21"/>
          <w:szCs w:val="21"/>
        </w:rPr>
      </w:pPr>
      <w:r w:rsidRPr="00D03E98">
        <w:rPr>
          <w:rFonts w:asciiTheme="minorEastAsia" w:eastAsiaTheme="minorEastAsia" w:hAnsiTheme="minorEastAsia" w:hint="eastAsia"/>
          <w:sz w:val="21"/>
          <w:szCs w:val="21"/>
        </w:rPr>
        <w:t xml:space="preserve">　マウスの系統保存方法としては、精子保存と胚保存の２つの方法が現在までに確立されていますが、最近は精子保存の方が主流となっています。ここでは、それぞれの特徴について説明します。</w:t>
      </w:r>
    </w:p>
    <w:p w14:paraId="454F6A3B" w14:textId="77777777" w:rsidR="00D03E98" w:rsidRPr="00D03E98" w:rsidRDefault="00D03E98" w:rsidP="002A5605">
      <w:pPr>
        <w:snapToGrid w:val="0"/>
        <w:ind w:leftChars="177" w:left="425" w:rightChars="176" w:right="422"/>
        <w:rPr>
          <w:rFonts w:asciiTheme="minorEastAsia" w:eastAsiaTheme="minorEastAsia" w:hAnsiTheme="minorEastAsia"/>
          <w:sz w:val="21"/>
          <w:szCs w:val="21"/>
        </w:rPr>
      </w:pPr>
      <w:r w:rsidRPr="00D03E98">
        <w:rPr>
          <w:rFonts w:asciiTheme="minorEastAsia" w:eastAsiaTheme="minorEastAsia" w:hAnsiTheme="minorEastAsia" w:hint="eastAsia"/>
          <w:sz w:val="21"/>
          <w:szCs w:val="21"/>
        </w:rPr>
        <w:t xml:space="preserve">　</w:t>
      </w:r>
      <w:proofErr w:type="spellStart"/>
      <w:r w:rsidRPr="00D03E98">
        <w:rPr>
          <w:rFonts w:asciiTheme="minorEastAsia" w:eastAsiaTheme="minorEastAsia" w:hAnsiTheme="minorEastAsia" w:hint="eastAsia"/>
          <w:sz w:val="21"/>
          <w:szCs w:val="21"/>
        </w:rPr>
        <w:t>Tg</w:t>
      </w:r>
      <w:proofErr w:type="spellEnd"/>
      <w:r w:rsidRPr="00D03E98">
        <w:rPr>
          <w:rFonts w:asciiTheme="minorEastAsia" w:eastAsiaTheme="minorEastAsia" w:hAnsiTheme="minorEastAsia" w:hint="eastAsia"/>
          <w:sz w:val="21"/>
          <w:szCs w:val="21"/>
        </w:rPr>
        <w:t>やKOなどの遺伝子改変動物で、バックグラウンドのマウス系統がC57BL/6など市販の動物で良い場合は、精子で保存する方法と、胚で保存する方法の２つの方法から選択できます。これに対して、（手に入りにくい近交系系統など）バックグラウンドを含む系統そのものを保存する必要があり、生体に戻すときに採卵して体外受精するための野生型メスが全く用意できないと考えられるようなときは、胚で保存する必要があります。</w:t>
      </w:r>
    </w:p>
    <w:p w14:paraId="12AB25B7" w14:textId="77777777" w:rsidR="00D03E98" w:rsidRPr="00D03E98" w:rsidRDefault="00D03E98" w:rsidP="002A5605">
      <w:pPr>
        <w:snapToGrid w:val="0"/>
        <w:ind w:leftChars="177" w:left="425" w:rightChars="176" w:right="422" w:firstLineChars="100" w:firstLine="210"/>
        <w:rPr>
          <w:rFonts w:asciiTheme="minorEastAsia" w:eastAsiaTheme="minorEastAsia" w:hAnsiTheme="minorEastAsia"/>
          <w:sz w:val="21"/>
          <w:szCs w:val="21"/>
        </w:rPr>
      </w:pPr>
      <w:r w:rsidRPr="00D03E98">
        <w:rPr>
          <w:rFonts w:asciiTheme="minorEastAsia" w:eastAsiaTheme="minorEastAsia" w:hAnsiTheme="minorEastAsia" w:hint="eastAsia"/>
          <w:sz w:val="21"/>
          <w:szCs w:val="21"/>
        </w:rPr>
        <w:t>選択する際に考慮すべきことは、精子の保存は個体に戻すときに野生型のメスの卵と体外受精することになるので、ホモマウスの精子を保存すると生まれる個体はヘテロになるということです。ヘテロマウスの精子を保存した場合は、仔の半数のみが遺伝子を持つことになります。精子保存の利点は、保存する時にかかる費用が安く、万一の感染事故に対する対策として適していることと、個体に戻す操作を10回程度行う分を保存できるので安心なこと、戻したときの個体数が20匹程度期待できることなどがあげられます。</w:t>
      </w:r>
    </w:p>
    <w:p w14:paraId="4AD28D82" w14:textId="77777777" w:rsidR="00D03E98" w:rsidRPr="00D03E98" w:rsidRDefault="00D03E98" w:rsidP="002A5605">
      <w:pPr>
        <w:snapToGrid w:val="0"/>
        <w:ind w:leftChars="177" w:left="425" w:rightChars="176" w:right="422" w:firstLineChars="100" w:firstLine="210"/>
        <w:rPr>
          <w:rFonts w:asciiTheme="minorEastAsia" w:eastAsiaTheme="minorEastAsia" w:hAnsiTheme="minorEastAsia"/>
          <w:sz w:val="21"/>
          <w:szCs w:val="21"/>
        </w:rPr>
      </w:pPr>
      <w:r w:rsidRPr="00D03E98">
        <w:rPr>
          <w:rFonts w:asciiTheme="minorEastAsia" w:eastAsiaTheme="minorEastAsia" w:hAnsiTheme="minorEastAsia" w:hint="eastAsia"/>
          <w:sz w:val="21"/>
          <w:szCs w:val="21"/>
        </w:rPr>
        <w:t>一方胚保存では、（当施設では）遺伝子改変オスマウスと野生型メスとの体外受精を行ってから保存するのを基本的な手順としていますが、そのほかにメスさえ用意すれば、ホモ同士やヘテロ同士等の交配の受精卵を保存することができます。ただし、この場合は採卵用に若いメスをある程度の数用意しなければなりません。また胚保存の場合は、保存できる卵（受精卵）の数がメス10匹あたり100個程度となり、保存から個体に戻す操作は</w:t>
      </w:r>
      <w:r w:rsidR="006830F1">
        <w:rPr>
          <w:rFonts w:asciiTheme="minorEastAsia" w:eastAsiaTheme="minorEastAsia" w:hAnsiTheme="minorEastAsia" w:hint="eastAsia"/>
          <w:sz w:val="21"/>
          <w:szCs w:val="21"/>
        </w:rPr>
        <w:t>２～３</w:t>
      </w:r>
      <w:r w:rsidRPr="00D03E98">
        <w:rPr>
          <w:rFonts w:asciiTheme="minorEastAsia" w:eastAsiaTheme="minorEastAsia" w:hAnsiTheme="minorEastAsia" w:hint="eastAsia"/>
          <w:sz w:val="21"/>
          <w:szCs w:val="21"/>
        </w:rPr>
        <w:t>回（１回に40個として）行う分にしかなりません。さらに、このときの個体に戻す操作１回で期待できる出生数が</w:t>
      </w:r>
      <w:r w:rsidR="006830F1">
        <w:rPr>
          <w:rFonts w:asciiTheme="minorEastAsia" w:eastAsiaTheme="minorEastAsia" w:hAnsiTheme="minorEastAsia" w:hint="eastAsia"/>
          <w:sz w:val="21"/>
          <w:szCs w:val="21"/>
        </w:rPr>
        <w:t>５～</w:t>
      </w:r>
      <w:r w:rsidRPr="00D03E98">
        <w:rPr>
          <w:rFonts w:asciiTheme="minorEastAsia" w:eastAsiaTheme="minorEastAsia" w:hAnsiTheme="minorEastAsia" w:hint="eastAsia"/>
          <w:sz w:val="21"/>
          <w:szCs w:val="21"/>
        </w:rPr>
        <w:t>10匹程度にしかなりません。従って安全のため200個程度の胚を保存することを目標にしますが、このためには、野生型メスとの体外受精による方がメスを用意しやすいので容易</w:t>
      </w:r>
      <w:r w:rsidRPr="00D03E98">
        <w:rPr>
          <w:rFonts w:asciiTheme="minorEastAsia" w:eastAsiaTheme="minorEastAsia" w:hAnsiTheme="minorEastAsia" w:hint="eastAsia"/>
          <w:sz w:val="21"/>
          <w:szCs w:val="21"/>
        </w:rPr>
        <w:lastRenderedPageBreak/>
        <w:t>です。当施設で設定している胚保存の料金は、野生型メスと体外受精を行う場合の料金で、必要なメスマウスの料金を含んでいます。従って、メスも依頼者が用意する場合には、その分料金は安くなります。</w:t>
      </w:r>
    </w:p>
    <w:p w14:paraId="0A8B9EA1" w14:textId="77777777" w:rsidR="00D03E98" w:rsidRPr="00D03E98" w:rsidRDefault="00D03E98" w:rsidP="002A5605">
      <w:pPr>
        <w:snapToGrid w:val="0"/>
        <w:ind w:leftChars="177" w:left="425" w:rightChars="176" w:right="422"/>
        <w:rPr>
          <w:rFonts w:asciiTheme="minorEastAsia" w:eastAsiaTheme="minorEastAsia" w:hAnsiTheme="minorEastAsia"/>
          <w:sz w:val="21"/>
          <w:szCs w:val="21"/>
        </w:rPr>
      </w:pPr>
      <w:r w:rsidRPr="00D03E98">
        <w:rPr>
          <w:rFonts w:asciiTheme="minorEastAsia" w:eastAsiaTheme="minorEastAsia" w:hAnsiTheme="minorEastAsia" w:hint="eastAsia"/>
          <w:sz w:val="21"/>
          <w:szCs w:val="21"/>
        </w:rPr>
        <w:t xml:space="preserve">　当施設としては、上記のように</w:t>
      </w:r>
      <w:proofErr w:type="spellStart"/>
      <w:r w:rsidRPr="00D03E98">
        <w:rPr>
          <w:rFonts w:asciiTheme="minorEastAsia" w:eastAsiaTheme="minorEastAsia" w:hAnsiTheme="minorEastAsia" w:hint="eastAsia"/>
          <w:sz w:val="21"/>
          <w:szCs w:val="21"/>
        </w:rPr>
        <w:t>Tg</w:t>
      </w:r>
      <w:proofErr w:type="spellEnd"/>
      <w:r w:rsidRPr="00D03E98">
        <w:rPr>
          <w:rFonts w:asciiTheme="minorEastAsia" w:eastAsiaTheme="minorEastAsia" w:hAnsiTheme="minorEastAsia" w:hint="eastAsia"/>
          <w:sz w:val="21"/>
          <w:szCs w:val="21"/>
        </w:rPr>
        <w:t>やKOマウスの保存には、精子保存をお勧めします。また胚保存は、C57BL/6、BALB/cなどの系統では実績がありますが、系統や遺伝子変異によっては保存操作に適さない（感受性の）場合もあります。</w:t>
      </w:r>
    </w:p>
    <w:p w14:paraId="29513745" w14:textId="77777777" w:rsidR="00D03E98" w:rsidRDefault="00D03E98" w:rsidP="002A5605">
      <w:pPr>
        <w:snapToGrid w:val="0"/>
        <w:ind w:leftChars="177" w:left="425" w:rightChars="176" w:right="422"/>
        <w:rPr>
          <w:rFonts w:asciiTheme="minorEastAsia" w:eastAsiaTheme="minorEastAsia" w:hAnsiTheme="minorEastAsia"/>
          <w:sz w:val="21"/>
          <w:szCs w:val="21"/>
        </w:rPr>
      </w:pPr>
      <w:r w:rsidRPr="00D03E98">
        <w:rPr>
          <w:rFonts w:asciiTheme="minorEastAsia" w:eastAsiaTheme="minorEastAsia" w:hAnsiTheme="minorEastAsia" w:hint="eastAsia"/>
          <w:sz w:val="21"/>
          <w:szCs w:val="21"/>
        </w:rPr>
        <w:t xml:space="preserve">　以下に当施設で提供する各種技術の、基本条件等について記載します。基本条件からの変更等を希望する場合は、担当者（幸田、内線9062）にご相談ください。</w:t>
      </w:r>
    </w:p>
    <w:p w14:paraId="2BC20F0F" w14:textId="77777777" w:rsidR="002A5605" w:rsidRDefault="002A5605" w:rsidP="002A5605">
      <w:pPr>
        <w:snapToGrid w:val="0"/>
        <w:ind w:leftChars="177" w:left="425" w:rightChars="176" w:right="422"/>
        <w:rPr>
          <w:rFonts w:asciiTheme="minorEastAsia" w:eastAsiaTheme="minorEastAsia" w:hAnsiTheme="minorEastAsia"/>
          <w:sz w:val="21"/>
          <w:szCs w:val="21"/>
        </w:rPr>
      </w:pPr>
    </w:p>
    <w:p w14:paraId="4EC886BE" w14:textId="77777777" w:rsidR="002A5605" w:rsidRPr="00D03E98" w:rsidRDefault="002A5605" w:rsidP="002A5605">
      <w:pPr>
        <w:snapToGrid w:val="0"/>
        <w:ind w:leftChars="177" w:left="425" w:rightChars="176" w:right="422"/>
        <w:rPr>
          <w:rFonts w:asciiTheme="minorEastAsia" w:eastAsiaTheme="minorEastAsia" w:hAnsiTheme="minorEastAsia"/>
          <w:sz w:val="21"/>
          <w:szCs w:val="21"/>
        </w:rPr>
      </w:pPr>
    </w:p>
    <w:p w14:paraId="7DE60E1F" w14:textId="77777777" w:rsidR="00D03E98" w:rsidRPr="002A5605" w:rsidRDefault="00D03E98" w:rsidP="002A5605">
      <w:pPr>
        <w:snapToGrid w:val="0"/>
        <w:ind w:leftChars="177" w:left="425" w:rightChars="176" w:right="422"/>
        <w:rPr>
          <w:rFonts w:ascii="ＭＳ Ｐゴシック" w:eastAsia="ＭＳ Ｐゴシック" w:hAnsi="ＭＳ Ｐゴシック"/>
          <w:sz w:val="21"/>
          <w:szCs w:val="21"/>
          <w:lang w:eastAsia="zh-CN"/>
        </w:rPr>
      </w:pPr>
      <w:r w:rsidRPr="002A5605">
        <w:rPr>
          <w:rFonts w:ascii="ＭＳ Ｐゴシック" w:eastAsia="ＭＳ Ｐゴシック" w:hAnsi="ＭＳ Ｐゴシック" w:hint="eastAsia"/>
          <w:sz w:val="21"/>
          <w:szCs w:val="21"/>
          <w:lang w:eastAsia="zh-CN"/>
        </w:rPr>
        <w:t>Ａ．基本技術条件</w:t>
      </w:r>
    </w:p>
    <w:p w14:paraId="7DB8B910" w14:textId="77777777" w:rsidR="00D03E98" w:rsidRPr="00D03E98" w:rsidRDefault="00D03E98" w:rsidP="002A5605">
      <w:pPr>
        <w:snapToGrid w:val="0"/>
        <w:ind w:leftChars="177" w:left="425" w:rightChars="176" w:right="422"/>
        <w:rPr>
          <w:rFonts w:asciiTheme="minorEastAsia" w:eastAsiaTheme="minorEastAsia" w:hAnsiTheme="minorEastAsia"/>
          <w:sz w:val="21"/>
          <w:szCs w:val="21"/>
          <w:lang w:eastAsia="zh-CN"/>
        </w:rPr>
      </w:pPr>
      <w:r w:rsidRPr="00D03E98">
        <w:rPr>
          <w:rFonts w:asciiTheme="minorEastAsia" w:eastAsiaTheme="minorEastAsia" w:hAnsiTheme="minorEastAsia" w:hint="eastAsia"/>
          <w:sz w:val="21"/>
          <w:szCs w:val="21"/>
          <w:lang w:eastAsia="zh-CN"/>
        </w:rPr>
        <w:t>１．精子保存</w:t>
      </w:r>
    </w:p>
    <w:p w14:paraId="32A09A1E" w14:textId="77777777" w:rsidR="00D03E98" w:rsidRPr="00D03E98" w:rsidRDefault="00D03E98" w:rsidP="002A5605">
      <w:pPr>
        <w:snapToGrid w:val="0"/>
        <w:ind w:leftChars="177" w:left="425" w:rightChars="176" w:right="422"/>
        <w:rPr>
          <w:rFonts w:asciiTheme="minorEastAsia" w:eastAsiaTheme="minorEastAsia" w:hAnsiTheme="minorEastAsia"/>
          <w:sz w:val="21"/>
          <w:szCs w:val="21"/>
        </w:rPr>
      </w:pPr>
      <w:r w:rsidRPr="00D03E98">
        <w:rPr>
          <w:rFonts w:asciiTheme="minorEastAsia" w:eastAsiaTheme="minorEastAsia" w:hAnsiTheme="minorEastAsia" w:hint="eastAsia"/>
          <w:sz w:val="21"/>
          <w:szCs w:val="21"/>
          <w:lang w:eastAsia="zh-CN"/>
        </w:rPr>
        <w:t xml:space="preserve">　</w:t>
      </w:r>
      <w:r w:rsidRPr="00D03E98">
        <w:rPr>
          <w:rFonts w:asciiTheme="minorEastAsia" w:eastAsiaTheme="minorEastAsia" w:hAnsiTheme="minorEastAsia" w:hint="eastAsia"/>
          <w:sz w:val="21"/>
          <w:szCs w:val="21"/>
        </w:rPr>
        <w:t>基本的には３匹のオスを使用します。このオスは、（可能であれば交配実績のある）10週齢以上６ヶ月未満のオスが望ましいですが、この条件がそろわなくても、最悪１匹からでも可能です。精巣上体から精子を回収し、混合のうえで、10本の凍結ストローに入れて液体窒素中で保存します。</w:t>
      </w:r>
    </w:p>
    <w:p w14:paraId="56453BC0" w14:textId="77777777" w:rsidR="00D03E98" w:rsidRPr="00D03E98" w:rsidRDefault="00D03E98" w:rsidP="002A5605">
      <w:pPr>
        <w:snapToGrid w:val="0"/>
        <w:ind w:leftChars="177" w:left="425" w:rightChars="176" w:right="422"/>
        <w:rPr>
          <w:rFonts w:asciiTheme="minorEastAsia" w:eastAsiaTheme="minorEastAsia" w:hAnsiTheme="minorEastAsia"/>
          <w:sz w:val="21"/>
          <w:szCs w:val="21"/>
        </w:rPr>
      </w:pPr>
    </w:p>
    <w:p w14:paraId="39122033" w14:textId="77777777" w:rsidR="00D03E98" w:rsidRPr="00D03E98" w:rsidRDefault="00D03E98" w:rsidP="002A5605">
      <w:pPr>
        <w:snapToGrid w:val="0"/>
        <w:ind w:leftChars="177" w:left="425" w:rightChars="176" w:right="422"/>
        <w:rPr>
          <w:rFonts w:asciiTheme="minorEastAsia" w:eastAsiaTheme="minorEastAsia" w:hAnsiTheme="minorEastAsia"/>
          <w:sz w:val="21"/>
          <w:szCs w:val="21"/>
        </w:rPr>
      </w:pPr>
      <w:r w:rsidRPr="00D03E98">
        <w:rPr>
          <w:rFonts w:asciiTheme="minorEastAsia" w:eastAsiaTheme="minorEastAsia" w:hAnsiTheme="minorEastAsia" w:hint="eastAsia"/>
          <w:sz w:val="21"/>
          <w:szCs w:val="21"/>
        </w:rPr>
        <w:t>２．凍結精子からの個体作製</w:t>
      </w:r>
    </w:p>
    <w:p w14:paraId="076A0A24" w14:textId="77777777" w:rsidR="00D03E98" w:rsidRPr="00D03E98" w:rsidRDefault="00D03E98" w:rsidP="002A5605">
      <w:pPr>
        <w:snapToGrid w:val="0"/>
        <w:ind w:leftChars="177" w:left="425" w:rightChars="176" w:right="422"/>
        <w:rPr>
          <w:rFonts w:asciiTheme="minorEastAsia" w:eastAsiaTheme="minorEastAsia" w:hAnsiTheme="minorEastAsia"/>
          <w:sz w:val="21"/>
          <w:szCs w:val="21"/>
        </w:rPr>
      </w:pPr>
      <w:r w:rsidRPr="00D03E98">
        <w:rPr>
          <w:rFonts w:asciiTheme="minorEastAsia" w:eastAsiaTheme="minorEastAsia" w:hAnsiTheme="minorEastAsia" w:hint="eastAsia"/>
          <w:sz w:val="21"/>
          <w:szCs w:val="21"/>
        </w:rPr>
        <w:t xml:space="preserve">　凍結ストローを１本融解し、野生型のメス10匹にホルモン処理して得た未受精卵とで体外受精を行います。一晩培養後、２細胞期の受精卵を偽妊娠メスの卵管に移植し、仮親とします。その後、予定日に生まれない場合は、帝王切開して里親に育てさせます。通常、20匹程度の産子が期待できます。</w:t>
      </w:r>
    </w:p>
    <w:p w14:paraId="0A13B0BE" w14:textId="77777777" w:rsidR="00D03E98" w:rsidRPr="00D03E98" w:rsidRDefault="00D03E98" w:rsidP="002A5605">
      <w:pPr>
        <w:snapToGrid w:val="0"/>
        <w:ind w:leftChars="177" w:left="425" w:rightChars="176" w:right="422"/>
        <w:rPr>
          <w:rFonts w:asciiTheme="minorEastAsia" w:eastAsiaTheme="minorEastAsia" w:hAnsiTheme="minorEastAsia"/>
          <w:sz w:val="21"/>
          <w:szCs w:val="21"/>
        </w:rPr>
      </w:pPr>
      <w:r w:rsidRPr="00D03E98">
        <w:rPr>
          <w:rFonts w:asciiTheme="minorEastAsia" w:eastAsiaTheme="minorEastAsia" w:hAnsiTheme="minorEastAsia" w:hint="eastAsia"/>
          <w:sz w:val="21"/>
          <w:szCs w:val="21"/>
        </w:rPr>
        <w:t xml:space="preserve">　３～４週齢で離乳し、必要な場合は耳パンチで個体識別し、尻尾を一部切断して遺伝子チェック用に依頼者に提供することができます。PCRプライマーの提供を受けて遺伝子チェックを行うこともできます（別料金）。また、他の動物施設等へ搬入するために、通常の当施設のモニタリング以外に微生物検査の成績が必要な場合には、里親を実験動物中央研究所に送り検査を委託します（別料金）。検査後、８週齢までに依頼者にマウスを提供します。</w:t>
      </w:r>
    </w:p>
    <w:p w14:paraId="30701C33" w14:textId="77777777" w:rsidR="00D03E98" w:rsidRPr="00D03E98" w:rsidRDefault="00D03E98" w:rsidP="002A5605">
      <w:pPr>
        <w:snapToGrid w:val="0"/>
        <w:ind w:leftChars="177" w:left="425" w:rightChars="176" w:right="422"/>
        <w:rPr>
          <w:rFonts w:asciiTheme="minorEastAsia" w:eastAsiaTheme="minorEastAsia" w:hAnsiTheme="minorEastAsia"/>
          <w:sz w:val="21"/>
          <w:szCs w:val="21"/>
        </w:rPr>
      </w:pPr>
    </w:p>
    <w:p w14:paraId="57F6ACB0" w14:textId="77777777" w:rsidR="00D03E98" w:rsidRPr="00D03E98" w:rsidRDefault="00D03E98" w:rsidP="002A5605">
      <w:pPr>
        <w:snapToGrid w:val="0"/>
        <w:ind w:leftChars="177" w:left="425" w:rightChars="176" w:right="422"/>
        <w:rPr>
          <w:rFonts w:asciiTheme="minorEastAsia" w:eastAsiaTheme="minorEastAsia" w:hAnsiTheme="minorEastAsia"/>
          <w:sz w:val="21"/>
          <w:szCs w:val="21"/>
        </w:rPr>
      </w:pPr>
      <w:r w:rsidRPr="00D03E98">
        <w:rPr>
          <w:rFonts w:asciiTheme="minorEastAsia" w:eastAsiaTheme="minorEastAsia" w:hAnsiTheme="minorEastAsia" w:hint="eastAsia"/>
          <w:sz w:val="21"/>
          <w:szCs w:val="21"/>
        </w:rPr>
        <w:t>３．胚保存</w:t>
      </w:r>
    </w:p>
    <w:p w14:paraId="2D4BC5D0" w14:textId="77777777" w:rsidR="00D03E98" w:rsidRPr="00D03E98" w:rsidRDefault="00D03E98" w:rsidP="002A5605">
      <w:pPr>
        <w:snapToGrid w:val="0"/>
        <w:ind w:leftChars="177" w:left="425" w:rightChars="176" w:right="422"/>
        <w:rPr>
          <w:rFonts w:asciiTheme="minorEastAsia" w:eastAsiaTheme="minorEastAsia" w:hAnsiTheme="minorEastAsia"/>
          <w:sz w:val="21"/>
          <w:szCs w:val="21"/>
        </w:rPr>
      </w:pPr>
      <w:r w:rsidRPr="00D03E98">
        <w:rPr>
          <w:rFonts w:asciiTheme="minorEastAsia" w:eastAsiaTheme="minorEastAsia" w:hAnsiTheme="minorEastAsia" w:hint="eastAsia"/>
          <w:sz w:val="21"/>
          <w:szCs w:val="21"/>
        </w:rPr>
        <w:t xml:space="preserve">　基本は、オスマウス３匹（精子保存と同様の条件）を提供してもらい、ホルモン処理した野生型メス20匹由来の未受精卵とで体外受精を行い、２細胞期胚を液体窒素で保存します。凍結チューブ１本あたり40個×５本の保存を目標とします。</w:t>
      </w:r>
    </w:p>
    <w:p w14:paraId="4EF0894A" w14:textId="77777777" w:rsidR="00D03E98" w:rsidRPr="00D03E98" w:rsidRDefault="00D03E98" w:rsidP="002A5605">
      <w:pPr>
        <w:snapToGrid w:val="0"/>
        <w:ind w:leftChars="177" w:left="425" w:rightChars="176" w:right="422"/>
        <w:rPr>
          <w:rFonts w:asciiTheme="minorEastAsia" w:eastAsiaTheme="minorEastAsia" w:hAnsiTheme="minorEastAsia"/>
          <w:sz w:val="21"/>
          <w:szCs w:val="21"/>
        </w:rPr>
      </w:pPr>
      <w:r w:rsidRPr="00D03E98">
        <w:rPr>
          <w:rFonts w:asciiTheme="minorEastAsia" w:eastAsiaTheme="minorEastAsia" w:hAnsiTheme="minorEastAsia" w:hint="eastAsia"/>
          <w:sz w:val="21"/>
          <w:szCs w:val="21"/>
        </w:rPr>
        <w:t xml:space="preserve">　ホモ同士交配の受精卵を保存したい場合などは、オス３匹、メス10～20匹を提供してもらい、体外受精させることもできます。この場合のメスは、</w:t>
      </w:r>
      <w:r w:rsidR="005A1AB5">
        <w:rPr>
          <w:rFonts w:asciiTheme="minorEastAsia" w:eastAsiaTheme="minorEastAsia" w:hAnsiTheme="minorEastAsia"/>
          <w:sz w:val="21"/>
          <w:szCs w:val="21"/>
        </w:rPr>
        <w:t>8</w:t>
      </w:r>
      <w:r w:rsidR="005A1AB5">
        <w:rPr>
          <w:rFonts w:asciiTheme="minorEastAsia" w:eastAsiaTheme="minorEastAsia" w:hAnsiTheme="minorEastAsia" w:hint="eastAsia"/>
          <w:sz w:val="21"/>
          <w:szCs w:val="21"/>
        </w:rPr>
        <w:t>-15週齢</w:t>
      </w:r>
      <w:r w:rsidRPr="00D03E98">
        <w:rPr>
          <w:rFonts w:asciiTheme="minorEastAsia" w:eastAsiaTheme="minorEastAsia" w:hAnsiTheme="minorEastAsia" w:hint="eastAsia"/>
          <w:sz w:val="21"/>
          <w:szCs w:val="21"/>
        </w:rPr>
        <w:t>が望ましいです。メスの週齢のほか、改変遺伝子によっては受精・保存・融解の効率に影響を及ぼすことがあります。</w:t>
      </w:r>
    </w:p>
    <w:p w14:paraId="7CCFB5B8" w14:textId="77777777" w:rsidR="00D03E98" w:rsidRPr="00D03E98" w:rsidRDefault="00D03E98" w:rsidP="002A5605">
      <w:pPr>
        <w:snapToGrid w:val="0"/>
        <w:ind w:leftChars="177" w:left="425" w:rightChars="176" w:right="422"/>
        <w:rPr>
          <w:rFonts w:asciiTheme="minorEastAsia" w:eastAsiaTheme="minorEastAsia" w:hAnsiTheme="minorEastAsia"/>
          <w:sz w:val="21"/>
          <w:szCs w:val="21"/>
        </w:rPr>
      </w:pPr>
    </w:p>
    <w:p w14:paraId="477B4BE1" w14:textId="77777777" w:rsidR="00D03E98" w:rsidRPr="00D03E98" w:rsidRDefault="00D03E98" w:rsidP="002A5605">
      <w:pPr>
        <w:snapToGrid w:val="0"/>
        <w:ind w:leftChars="177" w:left="425" w:rightChars="176" w:right="422"/>
        <w:rPr>
          <w:rFonts w:asciiTheme="minorEastAsia" w:eastAsiaTheme="minorEastAsia" w:hAnsiTheme="minorEastAsia"/>
          <w:sz w:val="21"/>
          <w:szCs w:val="21"/>
        </w:rPr>
      </w:pPr>
      <w:r w:rsidRPr="00D03E98">
        <w:rPr>
          <w:rFonts w:asciiTheme="minorEastAsia" w:eastAsiaTheme="minorEastAsia" w:hAnsiTheme="minorEastAsia" w:hint="eastAsia"/>
          <w:sz w:val="21"/>
          <w:szCs w:val="21"/>
        </w:rPr>
        <w:t>４．凍結胚からの個体作製</w:t>
      </w:r>
    </w:p>
    <w:p w14:paraId="601AD047" w14:textId="77777777" w:rsidR="00D03E98" w:rsidRPr="00D03E98" w:rsidRDefault="00D03E98" w:rsidP="002A5605">
      <w:pPr>
        <w:snapToGrid w:val="0"/>
        <w:ind w:leftChars="177" w:left="425" w:rightChars="176" w:right="422"/>
        <w:rPr>
          <w:rFonts w:asciiTheme="minorEastAsia" w:eastAsiaTheme="minorEastAsia" w:hAnsiTheme="minorEastAsia"/>
          <w:sz w:val="21"/>
          <w:szCs w:val="21"/>
        </w:rPr>
      </w:pPr>
      <w:r w:rsidRPr="00D03E98">
        <w:rPr>
          <w:rFonts w:asciiTheme="minorEastAsia" w:eastAsiaTheme="minorEastAsia" w:hAnsiTheme="minorEastAsia" w:hint="eastAsia"/>
          <w:sz w:val="21"/>
          <w:szCs w:val="21"/>
        </w:rPr>
        <w:t xml:space="preserve">　凍結チューブ１本の胚を融解し、偽妊娠メスの卵管に移植します。40個の胚を移植した場合、産子は５～10匹程度と予想されます。予定日に生まれない場合は、帝王切開して里親に育てさせます。</w:t>
      </w:r>
    </w:p>
    <w:p w14:paraId="7FB50FF4" w14:textId="77777777" w:rsidR="00D03E98" w:rsidRPr="00D03E98" w:rsidRDefault="00D03E98" w:rsidP="002A5605">
      <w:pPr>
        <w:snapToGrid w:val="0"/>
        <w:ind w:leftChars="177" w:left="425" w:rightChars="176" w:right="422"/>
        <w:rPr>
          <w:rFonts w:asciiTheme="minorEastAsia" w:eastAsiaTheme="minorEastAsia" w:hAnsiTheme="minorEastAsia"/>
          <w:sz w:val="21"/>
          <w:szCs w:val="21"/>
        </w:rPr>
      </w:pPr>
      <w:r w:rsidRPr="00D03E98">
        <w:rPr>
          <w:rFonts w:asciiTheme="minorEastAsia" w:eastAsiaTheme="minorEastAsia" w:hAnsiTheme="minorEastAsia" w:hint="eastAsia"/>
          <w:sz w:val="21"/>
          <w:szCs w:val="21"/>
        </w:rPr>
        <w:t xml:space="preserve">　３～４週齢で離乳し、必要な場合は耳パンチで個体識別し、尻尾を一部切断して遺伝子チェック用に依頼者に提供することができます。PCRプライマーの提供を受けて遺伝子チェックを行うこともできます（別料金）。また、他の動物施設等へ搬入するために、通常の当施設のモニタリング以外に微生物検査の成績が必要な場合には、里親を実験動物中央研究所に送り検査を委託します（別料金）。検査後、８週齢までに依頼者にマウスを提供します。</w:t>
      </w:r>
    </w:p>
    <w:p w14:paraId="6031ED83" w14:textId="77777777" w:rsidR="00AA67BF" w:rsidRDefault="00AA67BF" w:rsidP="002A5605">
      <w:pPr>
        <w:snapToGrid w:val="0"/>
        <w:ind w:leftChars="177" w:left="425" w:rightChars="176" w:right="422"/>
        <w:rPr>
          <w:rFonts w:asciiTheme="minorEastAsia" w:eastAsiaTheme="minorEastAsia" w:hAnsiTheme="minorEastAsia"/>
          <w:sz w:val="21"/>
          <w:szCs w:val="21"/>
        </w:rPr>
      </w:pPr>
    </w:p>
    <w:p w14:paraId="7671ADC0" w14:textId="77777777" w:rsidR="00D03E98" w:rsidRPr="00D03E98" w:rsidRDefault="00D03E98" w:rsidP="002A5605">
      <w:pPr>
        <w:snapToGrid w:val="0"/>
        <w:ind w:leftChars="177" w:left="425" w:rightChars="176" w:right="422"/>
        <w:rPr>
          <w:rFonts w:asciiTheme="minorEastAsia" w:eastAsiaTheme="minorEastAsia" w:hAnsiTheme="minorEastAsia"/>
          <w:sz w:val="21"/>
          <w:szCs w:val="21"/>
        </w:rPr>
      </w:pPr>
      <w:r w:rsidRPr="00D03E98">
        <w:rPr>
          <w:rFonts w:asciiTheme="minorEastAsia" w:eastAsiaTheme="minorEastAsia" w:hAnsiTheme="minorEastAsia" w:hint="eastAsia"/>
          <w:sz w:val="21"/>
          <w:szCs w:val="21"/>
        </w:rPr>
        <w:t>５．体外受精し個体を提供</w:t>
      </w:r>
    </w:p>
    <w:p w14:paraId="0223A5ED" w14:textId="77777777" w:rsidR="00D03E98" w:rsidRPr="00D03E98" w:rsidRDefault="00D03E98" w:rsidP="002A5605">
      <w:pPr>
        <w:snapToGrid w:val="0"/>
        <w:ind w:leftChars="177" w:left="425" w:rightChars="176" w:right="422"/>
        <w:rPr>
          <w:rFonts w:asciiTheme="minorEastAsia" w:eastAsiaTheme="minorEastAsia" w:hAnsiTheme="minorEastAsia"/>
          <w:sz w:val="21"/>
          <w:szCs w:val="21"/>
        </w:rPr>
      </w:pPr>
      <w:r w:rsidRPr="00D03E98">
        <w:rPr>
          <w:rFonts w:asciiTheme="minorEastAsia" w:eastAsiaTheme="minorEastAsia" w:hAnsiTheme="minorEastAsia" w:hint="eastAsia"/>
          <w:sz w:val="21"/>
          <w:szCs w:val="21"/>
        </w:rPr>
        <w:t xml:space="preserve">　この操作は、たとえば病原体で汚染したマウスのクリンアップを目的として、提供されたオス・メスから体外受精で受精卵を作製し、SPFの仮親に移植して微生物学的にSPFといえる産子を得るために行います。あるいは、この技術を使うことにより、自然交配では繁殖がうまくいかずオス１匹しか残っていないというような場合でも、産子が得られる可能性があります。</w:t>
      </w:r>
    </w:p>
    <w:p w14:paraId="2CA11C49" w14:textId="77777777" w:rsidR="00D03E98" w:rsidRPr="00D03E98" w:rsidRDefault="00D03E98" w:rsidP="002A5605">
      <w:pPr>
        <w:snapToGrid w:val="0"/>
        <w:ind w:leftChars="177" w:left="425" w:rightChars="176" w:right="422" w:firstLineChars="100" w:firstLine="210"/>
        <w:rPr>
          <w:rFonts w:asciiTheme="minorEastAsia" w:eastAsiaTheme="minorEastAsia" w:hAnsiTheme="minorEastAsia"/>
          <w:sz w:val="21"/>
          <w:szCs w:val="21"/>
        </w:rPr>
      </w:pPr>
      <w:r w:rsidRPr="00D03E98">
        <w:rPr>
          <w:rFonts w:asciiTheme="minorEastAsia" w:eastAsiaTheme="minorEastAsia" w:hAnsiTheme="minorEastAsia" w:hint="eastAsia"/>
          <w:sz w:val="21"/>
          <w:szCs w:val="21"/>
        </w:rPr>
        <w:t>オス３匹・メス10匹、双方のマウスが提供されることを基本としていますが、一方のみの</w:t>
      </w:r>
      <w:r w:rsidRPr="00D03E98">
        <w:rPr>
          <w:rFonts w:asciiTheme="minorEastAsia" w:eastAsiaTheme="minorEastAsia" w:hAnsiTheme="minorEastAsia" w:hint="eastAsia"/>
          <w:sz w:val="21"/>
          <w:szCs w:val="21"/>
        </w:rPr>
        <w:lastRenderedPageBreak/>
        <w:t>提供で、相手方に野生型のメス（10匹）又はオス（３匹）を用いる場合は、その料金が加算されます。</w:t>
      </w:r>
    </w:p>
    <w:p w14:paraId="3BC6F649" w14:textId="77777777" w:rsidR="00D03E98" w:rsidRPr="00D03E98" w:rsidRDefault="00D03E98" w:rsidP="002A5605">
      <w:pPr>
        <w:snapToGrid w:val="0"/>
        <w:ind w:leftChars="177" w:left="425" w:rightChars="176" w:right="422" w:firstLineChars="100" w:firstLine="210"/>
        <w:rPr>
          <w:rFonts w:asciiTheme="minorEastAsia" w:eastAsiaTheme="minorEastAsia" w:hAnsiTheme="minorEastAsia"/>
          <w:sz w:val="21"/>
          <w:szCs w:val="21"/>
        </w:rPr>
      </w:pPr>
      <w:r w:rsidRPr="00D03E98">
        <w:rPr>
          <w:rFonts w:asciiTheme="minorEastAsia" w:eastAsiaTheme="minorEastAsia" w:hAnsiTheme="minorEastAsia" w:hint="eastAsia"/>
          <w:sz w:val="21"/>
          <w:szCs w:val="21"/>
        </w:rPr>
        <w:t>３～４週齢で離乳し、必要な場合は耳パンチで個体識別し、尻尾を一部切断して遺伝子チェック用に依頼者に提供することができます。PCRプライマーの提供を受けて遺伝子チェックを行うこともできます（別料金）。また、他の動物施設等へ搬入するために、通常の当施設のモニタリング以外に微生物検査の成績が必要な場合には、里親を実験動物中央研究所に送り検査を委託します（別料金）。検査後、８週齢までに依頼者にマウスを提供します。</w:t>
      </w:r>
    </w:p>
    <w:p w14:paraId="5AE3303A" w14:textId="77777777" w:rsidR="00D03E98" w:rsidRPr="00D03E98" w:rsidRDefault="00D03E98" w:rsidP="002A5605">
      <w:pPr>
        <w:snapToGrid w:val="0"/>
        <w:ind w:leftChars="177" w:left="425" w:rightChars="176" w:right="422"/>
        <w:rPr>
          <w:rFonts w:asciiTheme="minorEastAsia" w:eastAsiaTheme="minorEastAsia" w:hAnsiTheme="minorEastAsia"/>
          <w:sz w:val="21"/>
          <w:szCs w:val="21"/>
        </w:rPr>
      </w:pPr>
    </w:p>
    <w:p w14:paraId="58BDF583" w14:textId="77777777" w:rsidR="00D03E98" w:rsidRPr="00D03E98" w:rsidRDefault="00D03E98" w:rsidP="002A5605">
      <w:pPr>
        <w:snapToGrid w:val="0"/>
        <w:ind w:leftChars="177" w:left="425" w:rightChars="176" w:right="422"/>
        <w:rPr>
          <w:rFonts w:asciiTheme="minorEastAsia" w:eastAsiaTheme="minorEastAsia" w:hAnsiTheme="minorEastAsia"/>
          <w:sz w:val="21"/>
          <w:szCs w:val="21"/>
        </w:rPr>
      </w:pPr>
      <w:r w:rsidRPr="00D03E98">
        <w:rPr>
          <w:rFonts w:asciiTheme="minorEastAsia" w:eastAsiaTheme="minorEastAsia" w:hAnsiTheme="minorEastAsia" w:hint="eastAsia"/>
          <w:sz w:val="21"/>
          <w:szCs w:val="21"/>
        </w:rPr>
        <w:t>６．ES細胞からのキメラマウス作製</w:t>
      </w:r>
    </w:p>
    <w:p w14:paraId="0A8097A2" w14:textId="77777777" w:rsidR="00D03E98" w:rsidRPr="00D03E98" w:rsidRDefault="00D03E98" w:rsidP="002A5605">
      <w:pPr>
        <w:snapToGrid w:val="0"/>
        <w:ind w:leftChars="177" w:left="425" w:rightChars="176" w:right="422"/>
        <w:rPr>
          <w:rFonts w:asciiTheme="minorEastAsia" w:eastAsiaTheme="minorEastAsia" w:hAnsiTheme="minorEastAsia"/>
          <w:sz w:val="21"/>
          <w:szCs w:val="21"/>
        </w:rPr>
      </w:pPr>
      <w:r w:rsidRPr="00D03E98">
        <w:rPr>
          <w:rFonts w:asciiTheme="minorEastAsia" w:eastAsiaTheme="minorEastAsia" w:hAnsiTheme="minorEastAsia" w:hint="eastAsia"/>
          <w:sz w:val="21"/>
          <w:szCs w:val="21"/>
        </w:rPr>
        <w:t xml:space="preserve">　近年、世界的に行われているノックアウトマウスプロジェクトにより、多数の遺伝子のKOマウスの作製が進められています。しかし、このプロジェクトはすべてマウス個体の作製まで行うわけではなく、KOマウスを作るためのES細胞の作製で終わり、あとは個々の研究者がそのES細胞からキメラマウスを作製することになっています。この作業についても、施設として技術を提供します。</w:t>
      </w:r>
    </w:p>
    <w:p w14:paraId="0245CAB1" w14:textId="77777777" w:rsidR="00D03E98" w:rsidRPr="00D03E98" w:rsidRDefault="00D03E98" w:rsidP="002A5605">
      <w:pPr>
        <w:snapToGrid w:val="0"/>
        <w:ind w:leftChars="177" w:left="425" w:rightChars="176" w:right="422"/>
        <w:rPr>
          <w:rFonts w:asciiTheme="minorEastAsia" w:eastAsiaTheme="minorEastAsia" w:hAnsiTheme="minorEastAsia"/>
          <w:sz w:val="21"/>
          <w:szCs w:val="21"/>
        </w:rPr>
      </w:pPr>
      <w:r w:rsidRPr="00D03E98">
        <w:rPr>
          <w:rFonts w:asciiTheme="minorEastAsia" w:eastAsiaTheme="minorEastAsia" w:hAnsiTheme="minorEastAsia" w:hint="eastAsia"/>
          <w:sz w:val="21"/>
          <w:szCs w:val="21"/>
        </w:rPr>
        <w:t xml:space="preserve">　ES細胞からキメラマウスを作製する効率は、そのES細胞の品質により大きく左右されます。ノックアウトマウスプロジェクト以外でも、個々の研究者が作製した遺伝子改変ES細胞からキメラマウスを作ることも可能ですが、そのES細胞の品質によっては、キメラマウスができない、あるいはキメラマウスができてもES細胞由来の子孫が得られないことがあることを、ご了解ください。</w:t>
      </w:r>
    </w:p>
    <w:p w14:paraId="4A7D9B8D" w14:textId="77777777" w:rsidR="00D03E98" w:rsidRPr="00D03E98" w:rsidRDefault="00D03E98" w:rsidP="00AA67BF">
      <w:pPr>
        <w:snapToGrid w:val="0"/>
        <w:ind w:leftChars="177" w:left="425" w:rightChars="176" w:right="422"/>
        <w:rPr>
          <w:rFonts w:asciiTheme="minorEastAsia" w:eastAsiaTheme="minorEastAsia" w:hAnsiTheme="minorEastAsia"/>
          <w:sz w:val="21"/>
          <w:szCs w:val="21"/>
        </w:rPr>
      </w:pPr>
      <w:r w:rsidRPr="00D03E98">
        <w:rPr>
          <w:rFonts w:asciiTheme="minorEastAsia" w:eastAsiaTheme="minorEastAsia" w:hAnsiTheme="minorEastAsia" w:hint="eastAsia"/>
          <w:sz w:val="21"/>
          <w:szCs w:val="21"/>
        </w:rPr>
        <w:t xml:space="preserve">　基本操作としては、ES細胞と異なる毛色の系統から正常卵を得るために、10匹のメスに過排卵処理を行い、オスと交配後に８細胞期胚を回収します。これとES細胞を凝集させた後、胚盤胞まで成熟させてから仮親の子宮に移植します。この操作を３回行うことを基本としています。施設としては、３～４週齢での離乳時に毛色でキメラ率を判断し、キメラ率の高いマウスを８週齢までに提供します。これ以後の、交配によるF1マウスの作製まで依頼する場合は別料金とします。</w:t>
      </w:r>
    </w:p>
    <w:p w14:paraId="4FC5535B" w14:textId="77777777" w:rsidR="00D03E98" w:rsidRPr="00D03E98" w:rsidRDefault="00D03E98" w:rsidP="002A5605">
      <w:pPr>
        <w:snapToGrid w:val="0"/>
        <w:ind w:leftChars="177" w:left="425" w:rightChars="176" w:right="422"/>
        <w:rPr>
          <w:rFonts w:asciiTheme="minorEastAsia" w:eastAsiaTheme="minorEastAsia" w:hAnsiTheme="minorEastAsia"/>
          <w:sz w:val="21"/>
          <w:szCs w:val="21"/>
        </w:rPr>
      </w:pPr>
      <w:r w:rsidRPr="00D03E98">
        <w:rPr>
          <w:rFonts w:asciiTheme="minorEastAsia" w:eastAsiaTheme="minorEastAsia" w:hAnsiTheme="minorEastAsia" w:hint="eastAsia"/>
          <w:sz w:val="21"/>
          <w:szCs w:val="21"/>
        </w:rPr>
        <w:t xml:space="preserve">　なお、ES細胞から個体を作るにあたり、そのES細胞が病原微生物に感染していないことを確認する必要があります。この証明が無い場合には、施設から実験動物中央研究所に検査を委託しますが、この費用も依頼者が別途負担することになります。</w:t>
      </w:r>
    </w:p>
    <w:p w14:paraId="601BA073" w14:textId="77777777" w:rsidR="00AA67BF" w:rsidRDefault="00AA67BF" w:rsidP="002A5605">
      <w:pPr>
        <w:snapToGrid w:val="0"/>
        <w:ind w:leftChars="177" w:left="425" w:rightChars="176" w:right="422"/>
        <w:rPr>
          <w:rFonts w:asciiTheme="minorEastAsia" w:eastAsiaTheme="minorEastAsia" w:hAnsiTheme="minorEastAsia"/>
          <w:sz w:val="21"/>
          <w:szCs w:val="21"/>
        </w:rPr>
      </w:pPr>
    </w:p>
    <w:p w14:paraId="1EE7462E" w14:textId="77777777" w:rsidR="00D03E98" w:rsidRPr="00D03E98" w:rsidRDefault="00D03E98" w:rsidP="002A5605">
      <w:pPr>
        <w:snapToGrid w:val="0"/>
        <w:ind w:leftChars="177" w:left="425" w:rightChars="176" w:right="422"/>
        <w:rPr>
          <w:rFonts w:asciiTheme="minorEastAsia" w:eastAsiaTheme="minorEastAsia" w:hAnsiTheme="minorEastAsia"/>
          <w:sz w:val="21"/>
          <w:szCs w:val="21"/>
        </w:rPr>
      </w:pPr>
      <w:r w:rsidRPr="00D03E98">
        <w:rPr>
          <w:rFonts w:asciiTheme="minorEastAsia" w:eastAsiaTheme="minorEastAsia" w:hAnsiTheme="minorEastAsia" w:hint="eastAsia"/>
          <w:sz w:val="21"/>
          <w:szCs w:val="21"/>
        </w:rPr>
        <w:t>７．精子・胚の保存料金</w:t>
      </w:r>
    </w:p>
    <w:p w14:paraId="297C037E" w14:textId="77777777" w:rsidR="00D03E98" w:rsidRPr="00D03E98" w:rsidRDefault="00D03E98" w:rsidP="002A5605">
      <w:pPr>
        <w:snapToGrid w:val="0"/>
        <w:ind w:leftChars="177" w:left="425" w:rightChars="176" w:right="422"/>
        <w:rPr>
          <w:rFonts w:asciiTheme="minorEastAsia" w:eastAsiaTheme="minorEastAsia" w:hAnsiTheme="minorEastAsia"/>
          <w:sz w:val="21"/>
          <w:szCs w:val="21"/>
        </w:rPr>
      </w:pPr>
      <w:r w:rsidRPr="00D03E98">
        <w:rPr>
          <w:rFonts w:asciiTheme="minorEastAsia" w:eastAsiaTheme="minorEastAsia" w:hAnsiTheme="minorEastAsia" w:hint="eastAsia"/>
          <w:sz w:val="21"/>
          <w:szCs w:val="21"/>
        </w:rPr>
        <w:t xml:space="preserve">　精子や胚を保存するときは、念のため２種類の別な液体窒素容器に分けて保存しています。このための液体窒素の料金として、</w:t>
      </w:r>
      <w:r w:rsidR="00AA67BF" w:rsidRPr="00D03E98">
        <w:rPr>
          <w:rFonts w:asciiTheme="minorEastAsia" w:eastAsiaTheme="minorEastAsia" w:hAnsiTheme="minorEastAsia" w:hint="eastAsia"/>
          <w:sz w:val="21"/>
          <w:szCs w:val="21"/>
        </w:rPr>
        <w:t>１系統</w:t>
      </w:r>
      <w:r w:rsidR="00AA67BF">
        <w:rPr>
          <w:rFonts w:asciiTheme="minorEastAsia" w:eastAsiaTheme="minorEastAsia" w:hAnsiTheme="minorEastAsia" w:hint="eastAsia"/>
          <w:sz w:val="21"/>
          <w:szCs w:val="21"/>
        </w:rPr>
        <w:t>・１年</w:t>
      </w:r>
      <w:r w:rsidR="00AA67BF" w:rsidRPr="00D03E98">
        <w:rPr>
          <w:rFonts w:asciiTheme="minorEastAsia" w:eastAsiaTheme="minorEastAsia" w:hAnsiTheme="minorEastAsia" w:hint="eastAsia"/>
          <w:sz w:val="21"/>
          <w:szCs w:val="21"/>
        </w:rPr>
        <w:t>ごとに</w:t>
      </w:r>
      <w:r w:rsidR="00AA67BF">
        <w:rPr>
          <w:rFonts w:asciiTheme="minorEastAsia" w:eastAsiaTheme="minorEastAsia" w:hAnsiTheme="minorEastAsia" w:hint="eastAsia"/>
          <w:sz w:val="21"/>
          <w:szCs w:val="21"/>
        </w:rPr>
        <w:t>規定料金</w:t>
      </w:r>
      <w:r w:rsidR="00AA67BF" w:rsidRPr="00D03E98">
        <w:rPr>
          <w:rFonts w:asciiTheme="minorEastAsia" w:eastAsiaTheme="minorEastAsia" w:hAnsiTheme="minorEastAsia" w:hint="eastAsia"/>
          <w:sz w:val="21"/>
          <w:szCs w:val="21"/>
        </w:rPr>
        <w:t>を負担していただきます。</w:t>
      </w:r>
    </w:p>
    <w:p w14:paraId="159EB5C5" w14:textId="77777777" w:rsidR="00D03E98" w:rsidRDefault="00D03E98" w:rsidP="002A5605">
      <w:pPr>
        <w:snapToGrid w:val="0"/>
        <w:ind w:leftChars="177" w:left="425" w:rightChars="176" w:right="422"/>
        <w:rPr>
          <w:rFonts w:asciiTheme="minorEastAsia" w:eastAsiaTheme="minorEastAsia" w:hAnsiTheme="minorEastAsia"/>
          <w:sz w:val="21"/>
          <w:szCs w:val="21"/>
        </w:rPr>
      </w:pPr>
    </w:p>
    <w:p w14:paraId="04AFF480" w14:textId="77777777" w:rsidR="00D03E98" w:rsidRPr="002A5605" w:rsidRDefault="00D03E98" w:rsidP="002A5605">
      <w:pPr>
        <w:snapToGrid w:val="0"/>
        <w:ind w:leftChars="177" w:left="425" w:rightChars="176" w:right="422"/>
        <w:rPr>
          <w:rFonts w:ascii="ＭＳ Ｐゴシック" w:eastAsia="ＭＳ Ｐゴシック" w:hAnsi="ＭＳ Ｐゴシック"/>
          <w:sz w:val="21"/>
          <w:szCs w:val="21"/>
        </w:rPr>
      </w:pPr>
      <w:r w:rsidRPr="002A5605">
        <w:rPr>
          <w:rFonts w:ascii="ＭＳ Ｐゴシック" w:eastAsia="ＭＳ Ｐゴシック" w:hAnsi="ＭＳ Ｐゴシック" w:hint="eastAsia"/>
          <w:sz w:val="21"/>
          <w:szCs w:val="21"/>
        </w:rPr>
        <w:t>Ｂ．利用料</w:t>
      </w:r>
    </w:p>
    <w:p w14:paraId="6D43933C" w14:textId="77777777" w:rsidR="00D03E98" w:rsidRPr="00D03E98" w:rsidRDefault="00D03E98" w:rsidP="00252325">
      <w:pPr>
        <w:snapToGrid w:val="0"/>
        <w:ind w:leftChars="177" w:left="425" w:rightChars="176" w:right="422"/>
        <w:rPr>
          <w:rFonts w:asciiTheme="minorEastAsia" w:eastAsiaTheme="minorEastAsia" w:hAnsiTheme="minorEastAsia"/>
          <w:sz w:val="21"/>
          <w:szCs w:val="21"/>
        </w:rPr>
      </w:pPr>
      <w:r w:rsidRPr="00D03E98">
        <w:rPr>
          <w:rFonts w:asciiTheme="minorEastAsia" w:eastAsiaTheme="minorEastAsia" w:hAnsiTheme="minorEastAsia" w:hint="eastAsia"/>
          <w:sz w:val="21"/>
          <w:szCs w:val="21"/>
        </w:rPr>
        <w:t xml:space="preserve">　利用料金は、下の表に示すとおりです。プラットフォーム動物実験施設内で飼育しているSPF動物からの操作は「施設内」料金、他施設等で飼育している動物からの操作は「施設外」料金を適用します。</w:t>
      </w:r>
      <w:r w:rsidR="005E142C">
        <w:rPr>
          <w:rFonts w:asciiTheme="minorEastAsia" w:eastAsiaTheme="minorEastAsia" w:hAnsiTheme="minorEastAsia" w:hint="eastAsia"/>
          <w:sz w:val="21"/>
          <w:szCs w:val="21"/>
        </w:rPr>
        <w:t>なお、プラットフォーム入居者</w:t>
      </w:r>
      <w:r w:rsidR="00222EB1">
        <w:rPr>
          <w:rFonts w:asciiTheme="minorEastAsia" w:eastAsiaTheme="minorEastAsia" w:hAnsiTheme="minorEastAsia" w:hint="eastAsia"/>
          <w:sz w:val="21"/>
          <w:szCs w:val="21"/>
        </w:rPr>
        <w:t>（部屋単位）</w:t>
      </w:r>
      <w:r w:rsidR="005E142C">
        <w:rPr>
          <w:rFonts w:asciiTheme="minorEastAsia" w:eastAsiaTheme="minorEastAsia" w:hAnsiTheme="minorEastAsia" w:hint="eastAsia"/>
          <w:sz w:val="21"/>
          <w:szCs w:val="21"/>
        </w:rPr>
        <w:t>はこれより若干料金が低くなります。</w:t>
      </w:r>
      <w:r w:rsidR="00222EB1">
        <w:rPr>
          <w:rFonts w:asciiTheme="minorEastAsia" w:eastAsiaTheme="minorEastAsia" w:hAnsiTheme="minorEastAsia" w:hint="eastAsia"/>
          <w:sz w:val="21"/>
          <w:szCs w:val="21"/>
        </w:rPr>
        <w:t>また、施設の動物を使用する数が基本操作と異なる場合は、マウスの価格分、上下します。</w:t>
      </w:r>
    </w:p>
    <w:tbl>
      <w:tblPr>
        <w:tblStyle w:val="af4"/>
        <w:tblW w:w="0" w:type="auto"/>
        <w:jc w:val="center"/>
        <w:tblLook w:val="04A0" w:firstRow="1" w:lastRow="0" w:firstColumn="1" w:lastColumn="0" w:noHBand="0" w:noVBand="1"/>
      </w:tblPr>
      <w:tblGrid>
        <w:gridCol w:w="4444"/>
        <w:gridCol w:w="851"/>
        <w:gridCol w:w="1417"/>
        <w:gridCol w:w="1418"/>
      </w:tblGrid>
      <w:tr w:rsidR="00D03E98" w:rsidRPr="00D03E98" w14:paraId="5C0F2335" w14:textId="77777777" w:rsidTr="00D03E98">
        <w:trPr>
          <w:jc w:val="center"/>
        </w:trPr>
        <w:tc>
          <w:tcPr>
            <w:tcW w:w="4444" w:type="dxa"/>
          </w:tcPr>
          <w:p w14:paraId="5474629A" w14:textId="77777777" w:rsidR="00D03E98" w:rsidRPr="00D03E98" w:rsidRDefault="00D03E98" w:rsidP="00252325">
            <w:pPr>
              <w:autoSpaceDE w:val="0"/>
              <w:autoSpaceDN w:val="0"/>
              <w:adjustRightInd w:val="0"/>
              <w:snapToGrid w:val="0"/>
              <w:jc w:val="center"/>
              <w:rPr>
                <w:rFonts w:asciiTheme="minorEastAsia" w:hAnsiTheme="minorEastAsia"/>
                <w:sz w:val="21"/>
                <w:szCs w:val="21"/>
              </w:rPr>
            </w:pPr>
            <w:r w:rsidRPr="00D03E98">
              <w:rPr>
                <w:rFonts w:asciiTheme="minorEastAsia" w:hAnsiTheme="minorEastAsia" w:hint="eastAsia"/>
                <w:sz w:val="21"/>
                <w:szCs w:val="21"/>
              </w:rPr>
              <w:t>項目</w:t>
            </w:r>
          </w:p>
        </w:tc>
        <w:tc>
          <w:tcPr>
            <w:tcW w:w="851" w:type="dxa"/>
          </w:tcPr>
          <w:p w14:paraId="0FF786E3" w14:textId="77777777" w:rsidR="00D03E98" w:rsidRPr="00D03E98" w:rsidRDefault="00D03E98" w:rsidP="00252325">
            <w:pPr>
              <w:autoSpaceDE w:val="0"/>
              <w:autoSpaceDN w:val="0"/>
              <w:adjustRightInd w:val="0"/>
              <w:snapToGrid w:val="0"/>
              <w:jc w:val="center"/>
              <w:rPr>
                <w:rFonts w:asciiTheme="minorEastAsia" w:hAnsiTheme="minorEastAsia"/>
                <w:sz w:val="21"/>
                <w:szCs w:val="21"/>
              </w:rPr>
            </w:pPr>
            <w:r w:rsidRPr="00D03E98">
              <w:rPr>
                <w:rFonts w:asciiTheme="minorEastAsia" w:hAnsiTheme="minorEastAsia" w:hint="eastAsia"/>
                <w:sz w:val="21"/>
                <w:szCs w:val="21"/>
              </w:rPr>
              <w:t>単位</w:t>
            </w:r>
          </w:p>
        </w:tc>
        <w:tc>
          <w:tcPr>
            <w:tcW w:w="1417" w:type="dxa"/>
          </w:tcPr>
          <w:p w14:paraId="25FE7D3F" w14:textId="77777777" w:rsidR="00D03E98" w:rsidRPr="00D03E98" w:rsidRDefault="00D03E98" w:rsidP="00252325">
            <w:pPr>
              <w:autoSpaceDE w:val="0"/>
              <w:autoSpaceDN w:val="0"/>
              <w:adjustRightInd w:val="0"/>
              <w:snapToGrid w:val="0"/>
              <w:jc w:val="center"/>
              <w:rPr>
                <w:rFonts w:asciiTheme="minorEastAsia" w:hAnsiTheme="minorEastAsia"/>
                <w:sz w:val="21"/>
                <w:szCs w:val="21"/>
              </w:rPr>
            </w:pPr>
            <w:r w:rsidRPr="00D03E98">
              <w:rPr>
                <w:rFonts w:asciiTheme="minorEastAsia" w:hAnsiTheme="minorEastAsia" w:hint="eastAsia"/>
                <w:sz w:val="21"/>
                <w:szCs w:val="21"/>
              </w:rPr>
              <w:t>料金</w:t>
            </w:r>
          </w:p>
          <w:p w14:paraId="2F179801" w14:textId="77777777" w:rsidR="00D03E98" w:rsidRPr="00D03E98" w:rsidRDefault="00D03E98" w:rsidP="00252325">
            <w:pPr>
              <w:autoSpaceDE w:val="0"/>
              <w:autoSpaceDN w:val="0"/>
              <w:adjustRightInd w:val="0"/>
              <w:snapToGrid w:val="0"/>
              <w:jc w:val="center"/>
              <w:rPr>
                <w:rFonts w:asciiTheme="minorEastAsia" w:hAnsiTheme="minorEastAsia"/>
                <w:sz w:val="21"/>
                <w:szCs w:val="21"/>
              </w:rPr>
            </w:pPr>
            <w:r w:rsidRPr="00D03E98">
              <w:rPr>
                <w:rFonts w:asciiTheme="minorEastAsia" w:hAnsiTheme="minorEastAsia" w:hint="eastAsia"/>
                <w:sz w:val="21"/>
                <w:szCs w:val="21"/>
              </w:rPr>
              <w:t>（施設内）</w:t>
            </w:r>
          </w:p>
        </w:tc>
        <w:tc>
          <w:tcPr>
            <w:tcW w:w="1418" w:type="dxa"/>
          </w:tcPr>
          <w:p w14:paraId="372F2818" w14:textId="77777777" w:rsidR="00D03E98" w:rsidRPr="00D03E98" w:rsidRDefault="00D03E98" w:rsidP="00252325">
            <w:pPr>
              <w:autoSpaceDE w:val="0"/>
              <w:autoSpaceDN w:val="0"/>
              <w:adjustRightInd w:val="0"/>
              <w:snapToGrid w:val="0"/>
              <w:jc w:val="center"/>
              <w:rPr>
                <w:rFonts w:asciiTheme="minorEastAsia" w:hAnsiTheme="minorEastAsia"/>
                <w:sz w:val="21"/>
                <w:szCs w:val="21"/>
              </w:rPr>
            </w:pPr>
            <w:r w:rsidRPr="00D03E98">
              <w:rPr>
                <w:rFonts w:asciiTheme="minorEastAsia" w:hAnsiTheme="minorEastAsia" w:hint="eastAsia"/>
                <w:sz w:val="21"/>
                <w:szCs w:val="21"/>
              </w:rPr>
              <w:t>料金</w:t>
            </w:r>
          </w:p>
          <w:p w14:paraId="2721F05F" w14:textId="77777777" w:rsidR="00D03E98" w:rsidRPr="00D03E98" w:rsidRDefault="00D03E98" w:rsidP="00252325">
            <w:pPr>
              <w:autoSpaceDE w:val="0"/>
              <w:autoSpaceDN w:val="0"/>
              <w:adjustRightInd w:val="0"/>
              <w:snapToGrid w:val="0"/>
              <w:jc w:val="center"/>
              <w:rPr>
                <w:rFonts w:asciiTheme="minorEastAsia" w:hAnsiTheme="minorEastAsia"/>
                <w:sz w:val="21"/>
                <w:szCs w:val="21"/>
              </w:rPr>
            </w:pPr>
            <w:r w:rsidRPr="00D03E98">
              <w:rPr>
                <w:rFonts w:asciiTheme="minorEastAsia" w:hAnsiTheme="minorEastAsia" w:hint="eastAsia"/>
                <w:sz w:val="21"/>
                <w:szCs w:val="21"/>
              </w:rPr>
              <w:t>（施設外）</w:t>
            </w:r>
          </w:p>
        </w:tc>
      </w:tr>
      <w:tr w:rsidR="00D03E98" w:rsidRPr="00D03E98" w14:paraId="56FD9B34" w14:textId="77777777" w:rsidTr="00D03E98">
        <w:trPr>
          <w:jc w:val="center"/>
        </w:trPr>
        <w:tc>
          <w:tcPr>
            <w:tcW w:w="4444" w:type="dxa"/>
          </w:tcPr>
          <w:p w14:paraId="4BC69905" w14:textId="2583FCFC" w:rsidR="00D03E98" w:rsidRPr="0089709B" w:rsidRDefault="0089709B" w:rsidP="0089709B">
            <w:pPr>
              <w:pStyle w:val="af5"/>
              <w:autoSpaceDE w:val="0"/>
              <w:autoSpaceDN w:val="0"/>
              <w:adjustRightInd w:val="0"/>
              <w:ind w:leftChars="0" w:left="0"/>
              <w:jc w:val="left"/>
              <w:rPr>
                <w:rFonts w:asciiTheme="minorEastAsia" w:eastAsiaTheme="minorEastAsia" w:hAnsiTheme="minorEastAsia"/>
                <w:szCs w:val="21"/>
              </w:rPr>
            </w:pPr>
            <w:r>
              <w:rPr>
                <w:rFonts w:asciiTheme="minorEastAsia" w:eastAsiaTheme="minorEastAsia" w:hAnsiTheme="minorEastAsia" w:hint="eastAsia"/>
                <w:szCs w:val="21"/>
              </w:rPr>
              <w:t xml:space="preserve">① </w:t>
            </w:r>
            <w:r w:rsidR="00D03E98" w:rsidRPr="0089709B">
              <w:rPr>
                <w:rFonts w:asciiTheme="minorEastAsia" w:eastAsiaTheme="minorEastAsia" w:hAnsiTheme="minorEastAsia" w:hint="eastAsia"/>
                <w:szCs w:val="21"/>
              </w:rPr>
              <w:t>精子保存</w:t>
            </w:r>
          </w:p>
        </w:tc>
        <w:tc>
          <w:tcPr>
            <w:tcW w:w="851" w:type="dxa"/>
          </w:tcPr>
          <w:p w14:paraId="1CE93CD2" w14:textId="77777777" w:rsidR="00D03E98" w:rsidRPr="00D03E98" w:rsidRDefault="00D03E98" w:rsidP="00D03E98">
            <w:pPr>
              <w:autoSpaceDE w:val="0"/>
              <w:autoSpaceDN w:val="0"/>
              <w:adjustRightInd w:val="0"/>
              <w:jc w:val="center"/>
              <w:rPr>
                <w:rFonts w:asciiTheme="minorEastAsia" w:hAnsiTheme="minorEastAsia"/>
                <w:sz w:val="21"/>
                <w:szCs w:val="21"/>
              </w:rPr>
            </w:pPr>
            <w:r w:rsidRPr="00D03E98">
              <w:rPr>
                <w:rFonts w:asciiTheme="minorEastAsia" w:hAnsiTheme="minorEastAsia"/>
                <w:sz w:val="21"/>
                <w:szCs w:val="21"/>
              </w:rPr>
              <w:t>1</w:t>
            </w:r>
            <w:r w:rsidRPr="00D03E98">
              <w:rPr>
                <w:rFonts w:asciiTheme="minorEastAsia" w:hAnsiTheme="minorEastAsia" w:hint="eastAsia"/>
                <w:sz w:val="21"/>
                <w:szCs w:val="21"/>
              </w:rPr>
              <w:t>件</w:t>
            </w:r>
          </w:p>
        </w:tc>
        <w:tc>
          <w:tcPr>
            <w:tcW w:w="1417" w:type="dxa"/>
          </w:tcPr>
          <w:p w14:paraId="3ACEFC43" w14:textId="01982BEA" w:rsidR="00D03E98" w:rsidRPr="00D03E98" w:rsidRDefault="0089709B" w:rsidP="005E142C">
            <w:pPr>
              <w:autoSpaceDE w:val="0"/>
              <w:autoSpaceDN w:val="0"/>
              <w:adjustRightInd w:val="0"/>
              <w:jc w:val="center"/>
              <w:rPr>
                <w:rFonts w:asciiTheme="minorEastAsia" w:hAnsiTheme="minorEastAsia"/>
                <w:sz w:val="21"/>
                <w:szCs w:val="21"/>
              </w:rPr>
            </w:pPr>
            <w:r>
              <w:rPr>
                <w:rFonts w:asciiTheme="minorEastAsia" w:hAnsiTheme="minorEastAsia"/>
                <w:sz w:val="21"/>
                <w:szCs w:val="21"/>
              </w:rPr>
              <w:t>21</w:t>
            </w:r>
            <w:r w:rsidR="00D03E98" w:rsidRPr="00D03E98">
              <w:rPr>
                <w:rFonts w:asciiTheme="minorEastAsia" w:hAnsiTheme="minorEastAsia"/>
                <w:sz w:val="21"/>
                <w:szCs w:val="21"/>
              </w:rPr>
              <w:t>,000</w:t>
            </w:r>
            <w:r w:rsidR="00D03E98" w:rsidRPr="00D03E98">
              <w:rPr>
                <w:rFonts w:asciiTheme="minorEastAsia" w:hAnsiTheme="minorEastAsia" w:hint="eastAsia"/>
                <w:sz w:val="21"/>
                <w:szCs w:val="21"/>
              </w:rPr>
              <w:t>円</w:t>
            </w:r>
          </w:p>
        </w:tc>
        <w:tc>
          <w:tcPr>
            <w:tcW w:w="1418" w:type="dxa"/>
          </w:tcPr>
          <w:p w14:paraId="31B0641E" w14:textId="40ECB0A9" w:rsidR="00D03E98" w:rsidRPr="00D03E98" w:rsidRDefault="00D03E98" w:rsidP="005E142C">
            <w:pPr>
              <w:autoSpaceDE w:val="0"/>
              <w:autoSpaceDN w:val="0"/>
              <w:adjustRightInd w:val="0"/>
              <w:jc w:val="center"/>
              <w:rPr>
                <w:rFonts w:asciiTheme="minorEastAsia" w:hAnsiTheme="minorEastAsia"/>
                <w:sz w:val="21"/>
                <w:szCs w:val="21"/>
              </w:rPr>
            </w:pPr>
            <w:r w:rsidRPr="00D03E98">
              <w:rPr>
                <w:rFonts w:asciiTheme="minorEastAsia" w:hAnsiTheme="minorEastAsia"/>
                <w:sz w:val="21"/>
                <w:szCs w:val="21"/>
              </w:rPr>
              <w:t>3</w:t>
            </w:r>
            <w:r w:rsidR="0089709B">
              <w:rPr>
                <w:rFonts w:asciiTheme="minorEastAsia" w:hAnsiTheme="minorEastAsia"/>
                <w:sz w:val="21"/>
                <w:szCs w:val="21"/>
              </w:rPr>
              <w:t>6</w:t>
            </w:r>
            <w:r w:rsidRPr="00D03E98">
              <w:rPr>
                <w:rFonts w:asciiTheme="minorEastAsia" w:hAnsiTheme="minorEastAsia"/>
                <w:sz w:val="21"/>
                <w:szCs w:val="21"/>
              </w:rPr>
              <w:t>,000</w:t>
            </w:r>
            <w:r w:rsidRPr="00D03E98">
              <w:rPr>
                <w:rFonts w:asciiTheme="minorEastAsia" w:hAnsiTheme="minorEastAsia" w:hint="eastAsia"/>
                <w:sz w:val="21"/>
                <w:szCs w:val="21"/>
              </w:rPr>
              <w:t>円</w:t>
            </w:r>
          </w:p>
        </w:tc>
      </w:tr>
      <w:tr w:rsidR="00D03E98" w:rsidRPr="00D03E98" w14:paraId="690C83F1" w14:textId="77777777" w:rsidTr="00D03E98">
        <w:trPr>
          <w:jc w:val="center"/>
        </w:trPr>
        <w:tc>
          <w:tcPr>
            <w:tcW w:w="4444" w:type="dxa"/>
          </w:tcPr>
          <w:p w14:paraId="5A37FE98" w14:textId="77777777" w:rsidR="00D03E98" w:rsidRPr="00D03E98" w:rsidRDefault="00D03E98" w:rsidP="00D03E98">
            <w:pPr>
              <w:autoSpaceDE w:val="0"/>
              <w:autoSpaceDN w:val="0"/>
              <w:adjustRightInd w:val="0"/>
              <w:jc w:val="left"/>
              <w:rPr>
                <w:rFonts w:asciiTheme="minorEastAsia" w:hAnsiTheme="minorEastAsia"/>
                <w:sz w:val="21"/>
                <w:szCs w:val="21"/>
              </w:rPr>
            </w:pPr>
            <w:r w:rsidRPr="00D03E98">
              <w:rPr>
                <w:rFonts w:asciiTheme="minorEastAsia" w:hAnsiTheme="minorEastAsia" w:hint="eastAsia"/>
                <w:sz w:val="21"/>
                <w:szCs w:val="21"/>
              </w:rPr>
              <w:t>②</w:t>
            </w:r>
            <w:r w:rsidRPr="00D03E98">
              <w:rPr>
                <w:rFonts w:asciiTheme="minorEastAsia" w:hAnsiTheme="minorEastAsia"/>
                <w:sz w:val="21"/>
                <w:szCs w:val="21"/>
              </w:rPr>
              <w:t xml:space="preserve"> </w:t>
            </w:r>
            <w:r w:rsidRPr="00D03E98">
              <w:rPr>
                <w:rFonts w:asciiTheme="minorEastAsia" w:hAnsiTheme="minorEastAsia" w:hint="eastAsia"/>
                <w:sz w:val="21"/>
                <w:szCs w:val="21"/>
              </w:rPr>
              <w:t>保存凍結精子をマウス個体として供給</w:t>
            </w:r>
          </w:p>
        </w:tc>
        <w:tc>
          <w:tcPr>
            <w:tcW w:w="851" w:type="dxa"/>
          </w:tcPr>
          <w:p w14:paraId="312EEBDB" w14:textId="77777777" w:rsidR="00D03E98" w:rsidRPr="00D03E98" w:rsidRDefault="00D03E98" w:rsidP="00D03E98">
            <w:pPr>
              <w:autoSpaceDE w:val="0"/>
              <w:autoSpaceDN w:val="0"/>
              <w:adjustRightInd w:val="0"/>
              <w:jc w:val="center"/>
              <w:rPr>
                <w:rFonts w:asciiTheme="minorEastAsia" w:hAnsiTheme="minorEastAsia"/>
                <w:sz w:val="21"/>
                <w:szCs w:val="21"/>
              </w:rPr>
            </w:pPr>
            <w:r w:rsidRPr="00D03E98">
              <w:rPr>
                <w:rFonts w:asciiTheme="minorEastAsia" w:hAnsiTheme="minorEastAsia"/>
                <w:sz w:val="21"/>
                <w:szCs w:val="21"/>
              </w:rPr>
              <w:t>1</w:t>
            </w:r>
            <w:r w:rsidRPr="00D03E98">
              <w:rPr>
                <w:rFonts w:asciiTheme="minorEastAsia" w:hAnsiTheme="minorEastAsia" w:hint="eastAsia"/>
                <w:sz w:val="21"/>
                <w:szCs w:val="21"/>
              </w:rPr>
              <w:t>件</w:t>
            </w:r>
          </w:p>
        </w:tc>
        <w:tc>
          <w:tcPr>
            <w:tcW w:w="1417" w:type="dxa"/>
          </w:tcPr>
          <w:p w14:paraId="701AF3D7" w14:textId="3E1A9826" w:rsidR="00D03E98" w:rsidRPr="00D03E98" w:rsidRDefault="00D03E98" w:rsidP="005E142C">
            <w:pPr>
              <w:autoSpaceDE w:val="0"/>
              <w:autoSpaceDN w:val="0"/>
              <w:adjustRightInd w:val="0"/>
              <w:jc w:val="center"/>
              <w:rPr>
                <w:rFonts w:asciiTheme="minorEastAsia" w:hAnsiTheme="minorEastAsia"/>
                <w:sz w:val="21"/>
                <w:szCs w:val="21"/>
              </w:rPr>
            </w:pPr>
            <w:r w:rsidRPr="00D03E98">
              <w:rPr>
                <w:rFonts w:asciiTheme="minorEastAsia" w:hAnsiTheme="minorEastAsia"/>
                <w:sz w:val="21"/>
                <w:szCs w:val="21"/>
              </w:rPr>
              <w:t>1</w:t>
            </w:r>
            <w:r w:rsidR="0089709B">
              <w:rPr>
                <w:rFonts w:asciiTheme="minorEastAsia" w:hAnsiTheme="minorEastAsia"/>
                <w:sz w:val="21"/>
                <w:szCs w:val="21"/>
              </w:rPr>
              <w:t>80</w:t>
            </w:r>
            <w:r w:rsidRPr="00D03E98">
              <w:rPr>
                <w:rFonts w:asciiTheme="minorEastAsia" w:hAnsiTheme="minorEastAsia"/>
                <w:sz w:val="21"/>
                <w:szCs w:val="21"/>
              </w:rPr>
              <w:t>,000</w:t>
            </w:r>
            <w:r w:rsidRPr="00D03E98">
              <w:rPr>
                <w:rFonts w:asciiTheme="minorEastAsia" w:hAnsiTheme="minorEastAsia" w:hint="eastAsia"/>
                <w:sz w:val="21"/>
                <w:szCs w:val="21"/>
              </w:rPr>
              <w:t>円</w:t>
            </w:r>
          </w:p>
        </w:tc>
        <w:tc>
          <w:tcPr>
            <w:tcW w:w="1418" w:type="dxa"/>
          </w:tcPr>
          <w:p w14:paraId="550983A7" w14:textId="3E13B855" w:rsidR="00D03E98" w:rsidRPr="00D03E98" w:rsidRDefault="00D03E98" w:rsidP="005E142C">
            <w:pPr>
              <w:autoSpaceDE w:val="0"/>
              <w:autoSpaceDN w:val="0"/>
              <w:adjustRightInd w:val="0"/>
              <w:jc w:val="center"/>
              <w:rPr>
                <w:rFonts w:asciiTheme="minorEastAsia" w:hAnsiTheme="minorEastAsia"/>
                <w:sz w:val="21"/>
                <w:szCs w:val="21"/>
              </w:rPr>
            </w:pPr>
            <w:r w:rsidRPr="00D03E98">
              <w:rPr>
                <w:rFonts w:asciiTheme="minorEastAsia" w:hAnsiTheme="minorEastAsia"/>
                <w:sz w:val="21"/>
                <w:szCs w:val="21"/>
              </w:rPr>
              <w:t>1</w:t>
            </w:r>
            <w:r w:rsidR="0089709B">
              <w:rPr>
                <w:rFonts w:asciiTheme="minorEastAsia" w:hAnsiTheme="minorEastAsia"/>
                <w:sz w:val="21"/>
                <w:szCs w:val="21"/>
              </w:rPr>
              <w:t>80</w:t>
            </w:r>
            <w:r w:rsidRPr="00D03E98">
              <w:rPr>
                <w:rFonts w:asciiTheme="minorEastAsia" w:hAnsiTheme="minorEastAsia"/>
                <w:sz w:val="21"/>
                <w:szCs w:val="21"/>
              </w:rPr>
              <w:t>,000</w:t>
            </w:r>
            <w:r w:rsidRPr="00D03E98">
              <w:rPr>
                <w:rFonts w:asciiTheme="minorEastAsia" w:hAnsiTheme="minorEastAsia" w:hint="eastAsia"/>
                <w:sz w:val="21"/>
                <w:szCs w:val="21"/>
              </w:rPr>
              <w:t>円</w:t>
            </w:r>
          </w:p>
        </w:tc>
      </w:tr>
      <w:tr w:rsidR="00D03E98" w:rsidRPr="00D03E98" w14:paraId="745572D3" w14:textId="77777777" w:rsidTr="00D03E98">
        <w:trPr>
          <w:jc w:val="center"/>
        </w:trPr>
        <w:tc>
          <w:tcPr>
            <w:tcW w:w="4444" w:type="dxa"/>
          </w:tcPr>
          <w:p w14:paraId="202EB26F" w14:textId="77777777" w:rsidR="00D03E98" w:rsidRPr="00D03E98" w:rsidRDefault="00D03E98" w:rsidP="00D03E98">
            <w:pPr>
              <w:autoSpaceDE w:val="0"/>
              <w:autoSpaceDN w:val="0"/>
              <w:adjustRightInd w:val="0"/>
              <w:jc w:val="left"/>
              <w:rPr>
                <w:rFonts w:asciiTheme="minorEastAsia" w:hAnsiTheme="minorEastAsia"/>
                <w:sz w:val="21"/>
                <w:szCs w:val="21"/>
              </w:rPr>
            </w:pPr>
            <w:r w:rsidRPr="00D03E98">
              <w:rPr>
                <w:rFonts w:asciiTheme="minorEastAsia" w:hAnsiTheme="minorEastAsia" w:hint="eastAsia"/>
                <w:sz w:val="21"/>
                <w:szCs w:val="21"/>
              </w:rPr>
              <w:t>③</w:t>
            </w:r>
            <w:r w:rsidRPr="00D03E98">
              <w:rPr>
                <w:rFonts w:asciiTheme="minorEastAsia" w:hAnsiTheme="minorEastAsia"/>
                <w:sz w:val="21"/>
                <w:szCs w:val="21"/>
              </w:rPr>
              <w:t xml:space="preserve"> </w:t>
            </w:r>
            <w:r w:rsidRPr="00D03E98">
              <w:rPr>
                <w:rFonts w:asciiTheme="minorEastAsia" w:hAnsiTheme="minorEastAsia" w:hint="eastAsia"/>
                <w:sz w:val="21"/>
                <w:szCs w:val="21"/>
              </w:rPr>
              <w:t>胚保存</w:t>
            </w:r>
          </w:p>
        </w:tc>
        <w:tc>
          <w:tcPr>
            <w:tcW w:w="851" w:type="dxa"/>
          </w:tcPr>
          <w:p w14:paraId="3A8005CB" w14:textId="77777777" w:rsidR="00D03E98" w:rsidRPr="00D03E98" w:rsidRDefault="00D03E98" w:rsidP="00D03E98">
            <w:pPr>
              <w:autoSpaceDE w:val="0"/>
              <w:autoSpaceDN w:val="0"/>
              <w:adjustRightInd w:val="0"/>
              <w:jc w:val="center"/>
              <w:rPr>
                <w:rFonts w:asciiTheme="minorEastAsia" w:hAnsiTheme="minorEastAsia"/>
                <w:sz w:val="21"/>
                <w:szCs w:val="21"/>
              </w:rPr>
            </w:pPr>
            <w:r w:rsidRPr="00D03E98">
              <w:rPr>
                <w:rFonts w:asciiTheme="minorEastAsia" w:hAnsiTheme="minorEastAsia"/>
                <w:sz w:val="21"/>
                <w:szCs w:val="21"/>
              </w:rPr>
              <w:t>1</w:t>
            </w:r>
            <w:r w:rsidRPr="00D03E98">
              <w:rPr>
                <w:rFonts w:asciiTheme="minorEastAsia" w:hAnsiTheme="minorEastAsia" w:hint="eastAsia"/>
                <w:sz w:val="21"/>
                <w:szCs w:val="21"/>
              </w:rPr>
              <w:t>件</w:t>
            </w:r>
          </w:p>
        </w:tc>
        <w:tc>
          <w:tcPr>
            <w:tcW w:w="1417" w:type="dxa"/>
          </w:tcPr>
          <w:p w14:paraId="5C6B22CC" w14:textId="5264CD87" w:rsidR="00D03E98" w:rsidRPr="00D03E98" w:rsidRDefault="005E142C" w:rsidP="00D03E98">
            <w:pPr>
              <w:autoSpaceDE w:val="0"/>
              <w:autoSpaceDN w:val="0"/>
              <w:adjustRightInd w:val="0"/>
              <w:jc w:val="center"/>
              <w:rPr>
                <w:rFonts w:asciiTheme="minorEastAsia" w:hAnsiTheme="minorEastAsia"/>
                <w:sz w:val="21"/>
                <w:szCs w:val="21"/>
              </w:rPr>
            </w:pPr>
            <w:r>
              <w:rPr>
                <w:rFonts w:asciiTheme="minorEastAsia" w:hAnsiTheme="minorEastAsia" w:hint="eastAsia"/>
                <w:sz w:val="21"/>
                <w:szCs w:val="21"/>
              </w:rPr>
              <w:t>10</w:t>
            </w:r>
            <w:r w:rsidR="0089709B">
              <w:rPr>
                <w:rFonts w:asciiTheme="minorEastAsia" w:hAnsiTheme="minorEastAsia"/>
                <w:sz w:val="21"/>
                <w:szCs w:val="21"/>
              </w:rPr>
              <w:t>9</w:t>
            </w:r>
            <w:r w:rsidR="00D03E98" w:rsidRPr="00D03E98">
              <w:rPr>
                <w:rFonts w:asciiTheme="minorEastAsia" w:hAnsiTheme="minorEastAsia"/>
                <w:sz w:val="21"/>
                <w:szCs w:val="21"/>
              </w:rPr>
              <w:t>,000</w:t>
            </w:r>
            <w:r w:rsidR="00D03E98" w:rsidRPr="00D03E98">
              <w:rPr>
                <w:rFonts w:asciiTheme="minorEastAsia" w:hAnsiTheme="minorEastAsia" w:hint="eastAsia"/>
                <w:sz w:val="21"/>
                <w:szCs w:val="21"/>
              </w:rPr>
              <w:t>円</w:t>
            </w:r>
          </w:p>
        </w:tc>
        <w:tc>
          <w:tcPr>
            <w:tcW w:w="1418" w:type="dxa"/>
          </w:tcPr>
          <w:p w14:paraId="1522D516" w14:textId="0280387E" w:rsidR="00D03E98" w:rsidRPr="00D03E98" w:rsidRDefault="00D03E98" w:rsidP="005E142C">
            <w:pPr>
              <w:autoSpaceDE w:val="0"/>
              <w:autoSpaceDN w:val="0"/>
              <w:adjustRightInd w:val="0"/>
              <w:jc w:val="center"/>
              <w:rPr>
                <w:rFonts w:asciiTheme="minorEastAsia" w:hAnsiTheme="minorEastAsia"/>
                <w:sz w:val="21"/>
                <w:szCs w:val="21"/>
              </w:rPr>
            </w:pPr>
            <w:r w:rsidRPr="00D03E98">
              <w:rPr>
                <w:rFonts w:asciiTheme="minorEastAsia" w:hAnsiTheme="minorEastAsia"/>
                <w:sz w:val="21"/>
                <w:szCs w:val="21"/>
              </w:rPr>
              <w:t>1</w:t>
            </w:r>
            <w:r w:rsidR="0089709B">
              <w:rPr>
                <w:rFonts w:asciiTheme="minorEastAsia" w:hAnsiTheme="minorEastAsia"/>
                <w:sz w:val="21"/>
                <w:szCs w:val="21"/>
              </w:rPr>
              <w:t>24</w:t>
            </w:r>
            <w:r w:rsidRPr="00D03E98">
              <w:rPr>
                <w:rFonts w:asciiTheme="minorEastAsia" w:hAnsiTheme="minorEastAsia"/>
                <w:sz w:val="21"/>
                <w:szCs w:val="21"/>
              </w:rPr>
              <w:t>,000</w:t>
            </w:r>
            <w:r w:rsidRPr="00D03E98">
              <w:rPr>
                <w:rFonts w:asciiTheme="minorEastAsia" w:hAnsiTheme="minorEastAsia" w:hint="eastAsia"/>
                <w:sz w:val="21"/>
                <w:szCs w:val="21"/>
              </w:rPr>
              <w:t>円</w:t>
            </w:r>
          </w:p>
        </w:tc>
      </w:tr>
      <w:tr w:rsidR="00D03E98" w:rsidRPr="00D03E98" w14:paraId="19F8BC62" w14:textId="77777777" w:rsidTr="00D03E98">
        <w:trPr>
          <w:jc w:val="center"/>
        </w:trPr>
        <w:tc>
          <w:tcPr>
            <w:tcW w:w="4444" w:type="dxa"/>
          </w:tcPr>
          <w:p w14:paraId="0D22ED96" w14:textId="77777777" w:rsidR="00D03E98" w:rsidRPr="00D03E98" w:rsidRDefault="00D03E98" w:rsidP="00D03E98">
            <w:pPr>
              <w:autoSpaceDE w:val="0"/>
              <w:autoSpaceDN w:val="0"/>
              <w:adjustRightInd w:val="0"/>
              <w:jc w:val="left"/>
              <w:rPr>
                <w:rFonts w:asciiTheme="minorEastAsia" w:hAnsiTheme="minorEastAsia"/>
                <w:sz w:val="21"/>
                <w:szCs w:val="21"/>
              </w:rPr>
            </w:pPr>
            <w:r w:rsidRPr="00D03E98">
              <w:rPr>
                <w:rFonts w:asciiTheme="minorEastAsia" w:hAnsiTheme="minorEastAsia" w:hint="eastAsia"/>
                <w:sz w:val="21"/>
                <w:szCs w:val="21"/>
              </w:rPr>
              <w:t>④</w:t>
            </w:r>
            <w:r w:rsidRPr="00D03E98">
              <w:rPr>
                <w:rFonts w:asciiTheme="minorEastAsia" w:hAnsiTheme="minorEastAsia"/>
                <w:sz w:val="21"/>
                <w:szCs w:val="21"/>
              </w:rPr>
              <w:t xml:space="preserve"> </w:t>
            </w:r>
            <w:r w:rsidRPr="00D03E98">
              <w:rPr>
                <w:rFonts w:asciiTheme="minorEastAsia" w:hAnsiTheme="minorEastAsia" w:hint="eastAsia"/>
                <w:sz w:val="21"/>
                <w:szCs w:val="21"/>
              </w:rPr>
              <w:t>凍結胚をマウス個体として供給</w:t>
            </w:r>
          </w:p>
        </w:tc>
        <w:tc>
          <w:tcPr>
            <w:tcW w:w="851" w:type="dxa"/>
          </w:tcPr>
          <w:p w14:paraId="10013A62" w14:textId="77777777" w:rsidR="00D03E98" w:rsidRPr="00D03E98" w:rsidRDefault="00D03E98" w:rsidP="00D03E98">
            <w:pPr>
              <w:autoSpaceDE w:val="0"/>
              <w:autoSpaceDN w:val="0"/>
              <w:adjustRightInd w:val="0"/>
              <w:jc w:val="center"/>
              <w:rPr>
                <w:rFonts w:asciiTheme="minorEastAsia" w:hAnsiTheme="minorEastAsia"/>
                <w:sz w:val="21"/>
                <w:szCs w:val="21"/>
              </w:rPr>
            </w:pPr>
            <w:r w:rsidRPr="00D03E98">
              <w:rPr>
                <w:rFonts w:asciiTheme="minorEastAsia" w:hAnsiTheme="minorEastAsia"/>
                <w:sz w:val="21"/>
                <w:szCs w:val="21"/>
              </w:rPr>
              <w:t>1</w:t>
            </w:r>
            <w:r w:rsidRPr="00D03E98">
              <w:rPr>
                <w:rFonts w:asciiTheme="minorEastAsia" w:hAnsiTheme="minorEastAsia" w:hint="eastAsia"/>
                <w:sz w:val="21"/>
                <w:szCs w:val="21"/>
              </w:rPr>
              <w:t>件</w:t>
            </w:r>
          </w:p>
        </w:tc>
        <w:tc>
          <w:tcPr>
            <w:tcW w:w="1417" w:type="dxa"/>
          </w:tcPr>
          <w:p w14:paraId="1A297F7F" w14:textId="68529DA5" w:rsidR="00D03E98" w:rsidRPr="00D03E98" w:rsidRDefault="0089709B" w:rsidP="00222EB1">
            <w:pPr>
              <w:autoSpaceDE w:val="0"/>
              <w:autoSpaceDN w:val="0"/>
              <w:adjustRightInd w:val="0"/>
              <w:jc w:val="center"/>
              <w:rPr>
                <w:rFonts w:asciiTheme="minorEastAsia" w:hAnsiTheme="minorEastAsia"/>
                <w:sz w:val="21"/>
                <w:szCs w:val="21"/>
              </w:rPr>
            </w:pPr>
            <w:r>
              <w:rPr>
                <w:rFonts w:asciiTheme="minorEastAsia" w:hAnsiTheme="minorEastAsia"/>
                <w:sz w:val="21"/>
                <w:szCs w:val="21"/>
              </w:rPr>
              <w:t>75</w:t>
            </w:r>
            <w:r w:rsidR="00D03E98" w:rsidRPr="00D03E98">
              <w:rPr>
                <w:rFonts w:asciiTheme="minorEastAsia" w:hAnsiTheme="minorEastAsia"/>
                <w:sz w:val="21"/>
                <w:szCs w:val="21"/>
              </w:rPr>
              <w:t>,000</w:t>
            </w:r>
            <w:r w:rsidR="00D03E98" w:rsidRPr="00D03E98">
              <w:rPr>
                <w:rFonts w:asciiTheme="minorEastAsia" w:hAnsiTheme="minorEastAsia" w:hint="eastAsia"/>
                <w:sz w:val="21"/>
                <w:szCs w:val="21"/>
              </w:rPr>
              <w:t>円</w:t>
            </w:r>
          </w:p>
        </w:tc>
        <w:tc>
          <w:tcPr>
            <w:tcW w:w="1418" w:type="dxa"/>
          </w:tcPr>
          <w:p w14:paraId="450CDFF6" w14:textId="03BC2D4A" w:rsidR="00D03E98" w:rsidRPr="00D03E98" w:rsidRDefault="0089709B" w:rsidP="00222EB1">
            <w:pPr>
              <w:autoSpaceDE w:val="0"/>
              <w:autoSpaceDN w:val="0"/>
              <w:adjustRightInd w:val="0"/>
              <w:jc w:val="center"/>
              <w:rPr>
                <w:rFonts w:asciiTheme="minorEastAsia" w:hAnsiTheme="minorEastAsia"/>
                <w:sz w:val="21"/>
                <w:szCs w:val="21"/>
              </w:rPr>
            </w:pPr>
            <w:r>
              <w:rPr>
                <w:rFonts w:asciiTheme="minorEastAsia" w:hAnsiTheme="minorEastAsia"/>
                <w:sz w:val="21"/>
                <w:szCs w:val="21"/>
              </w:rPr>
              <w:t>75</w:t>
            </w:r>
            <w:r w:rsidR="00D03E98" w:rsidRPr="00D03E98">
              <w:rPr>
                <w:rFonts w:asciiTheme="minorEastAsia" w:hAnsiTheme="minorEastAsia"/>
                <w:sz w:val="21"/>
                <w:szCs w:val="21"/>
              </w:rPr>
              <w:t>,000</w:t>
            </w:r>
            <w:r w:rsidR="00D03E98" w:rsidRPr="00D03E98">
              <w:rPr>
                <w:rFonts w:asciiTheme="minorEastAsia" w:hAnsiTheme="minorEastAsia" w:hint="eastAsia"/>
                <w:sz w:val="21"/>
                <w:szCs w:val="21"/>
              </w:rPr>
              <w:t>円</w:t>
            </w:r>
          </w:p>
        </w:tc>
      </w:tr>
      <w:tr w:rsidR="00D03E98" w:rsidRPr="00D03E98" w14:paraId="2687AC4A" w14:textId="77777777" w:rsidTr="00D03E98">
        <w:trPr>
          <w:jc w:val="center"/>
        </w:trPr>
        <w:tc>
          <w:tcPr>
            <w:tcW w:w="4444" w:type="dxa"/>
          </w:tcPr>
          <w:p w14:paraId="765FB12C" w14:textId="77777777" w:rsidR="00D03E98" w:rsidRPr="00D03E98" w:rsidRDefault="00D03E98" w:rsidP="00D03E98">
            <w:pPr>
              <w:autoSpaceDE w:val="0"/>
              <w:autoSpaceDN w:val="0"/>
              <w:adjustRightInd w:val="0"/>
              <w:jc w:val="left"/>
              <w:rPr>
                <w:rFonts w:asciiTheme="minorEastAsia" w:hAnsiTheme="minorEastAsia"/>
                <w:sz w:val="21"/>
                <w:szCs w:val="21"/>
              </w:rPr>
            </w:pPr>
            <w:r w:rsidRPr="00D03E98">
              <w:rPr>
                <w:rFonts w:asciiTheme="minorEastAsia" w:hAnsiTheme="minorEastAsia" w:hint="eastAsia"/>
                <w:sz w:val="21"/>
                <w:szCs w:val="21"/>
              </w:rPr>
              <w:t>⑤</w:t>
            </w:r>
            <w:r w:rsidRPr="00D03E98">
              <w:rPr>
                <w:rFonts w:asciiTheme="minorEastAsia" w:hAnsiTheme="minorEastAsia"/>
                <w:sz w:val="21"/>
                <w:szCs w:val="21"/>
              </w:rPr>
              <w:t xml:space="preserve"> </w:t>
            </w:r>
            <w:r w:rsidRPr="00D03E98">
              <w:rPr>
                <w:rFonts w:asciiTheme="minorEastAsia" w:hAnsiTheme="minorEastAsia" w:hint="eastAsia"/>
                <w:sz w:val="21"/>
                <w:szCs w:val="21"/>
              </w:rPr>
              <w:t>体外受精のうえ、マウス個体として供給</w:t>
            </w:r>
          </w:p>
        </w:tc>
        <w:tc>
          <w:tcPr>
            <w:tcW w:w="851" w:type="dxa"/>
          </w:tcPr>
          <w:p w14:paraId="501CE051" w14:textId="77777777" w:rsidR="00D03E98" w:rsidRPr="00D03E98" w:rsidRDefault="00D03E98" w:rsidP="00D03E98">
            <w:pPr>
              <w:autoSpaceDE w:val="0"/>
              <w:autoSpaceDN w:val="0"/>
              <w:adjustRightInd w:val="0"/>
              <w:jc w:val="center"/>
              <w:rPr>
                <w:rFonts w:asciiTheme="minorEastAsia" w:hAnsiTheme="minorEastAsia"/>
                <w:sz w:val="21"/>
                <w:szCs w:val="21"/>
              </w:rPr>
            </w:pPr>
            <w:r w:rsidRPr="00D03E98">
              <w:rPr>
                <w:rFonts w:asciiTheme="minorEastAsia" w:hAnsiTheme="minorEastAsia"/>
                <w:sz w:val="21"/>
                <w:szCs w:val="21"/>
              </w:rPr>
              <w:t>1</w:t>
            </w:r>
            <w:r w:rsidRPr="00D03E98">
              <w:rPr>
                <w:rFonts w:asciiTheme="minorEastAsia" w:hAnsiTheme="minorEastAsia" w:hint="eastAsia"/>
                <w:sz w:val="21"/>
                <w:szCs w:val="21"/>
              </w:rPr>
              <w:t>件</w:t>
            </w:r>
          </w:p>
        </w:tc>
        <w:tc>
          <w:tcPr>
            <w:tcW w:w="1417" w:type="dxa"/>
          </w:tcPr>
          <w:p w14:paraId="7ED65CA9" w14:textId="2EF5B3F1" w:rsidR="00D03E98" w:rsidRPr="00D03E98" w:rsidRDefault="00D03E98" w:rsidP="00222EB1">
            <w:pPr>
              <w:autoSpaceDE w:val="0"/>
              <w:autoSpaceDN w:val="0"/>
              <w:adjustRightInd w:val="0"/>
              <w:jc w:val="center"/>
              <w:rPr>
                <w:rFonts w:asciiTheme="minorEastAsia" w:hAnsiTheme="minorEastAsia"/>
                <w:sz w:val="21"/>
                <w:szCs w:val="21"/>
              </w:rPr>
            </w:pPr>
            <w:r w:rsidRPr="00D03E98">
              <w:rPr>
                <w:rFonts w:asciiTheme="minorEastAsia" w:hAnsiTheme="minorEastAsia"/>
                <w:sz w:val="21"/>
                <w:szCs w:val="21"/>
              </w:rPr>
              <w:t>1</w:t>
            </w:r>
            <w:r w:rsidR="0089709B">
              <w:rPr>
                <w:rFonts w:asciiTheme="minorEastAsia" w:hAnsiTheme="minorEastAsia"/>
                <w:sz w:val="21"/>
                <w:szCs w:val="21"/>
              </w:rPr>
              <w:t>45</w:t>
            </w:r>
            <w:r w:rsidRPr="00D03E98">
              <w:rPr>
                <w:rFonts w:asciiTheme="minorEastAsia" w:hAnsiTheme="minorEastAsia"/>
                <w:sz w:val="21"/>
                <w:szCs w:val="21"/>
              </w:rPr>
              <w:t>,000</w:t>
            </w:r>
            <w:r w:rsidRPr="00D03E98">
              <w:rPr>
                <w:rFonts w:asciiTheme="minorEastAsia" w:hAnsiTheme="minorEastAsia" w:hint="eastAsia"/>
                <w:sz w:val="21"/>
                <w:szCs w:val="21"/>
              </w:rPr>
              <w:t>円</w:t>
            </w:r>
          </w:p>
        </w:tc>
        <w:tc>
          <w:tcPr>
            <w:tcW w:w="1418" w:type="dxa"/>
          </w:tcPr>
          <w:p w14:paraId="00ADCC6A" w14:textId="419C8F7A" w:rsidR="00D03E98" w:rsidRPr="00D03E98" w:rsidRDefault="00D03E98" w:rsidP="00222EB1">
            <w:pPr>
              <w:autoSpaceDE w:val="0"/>
              <w:autoSpaceDN w:val="0"/>
              <w:adjustRightInd w:val="0"/>
              <w:jc w:val="center"/>
              <w:rPr>
                <w:rFonts w:asciiTheme="minorEastAsia" w:hAnsiTheme="minorEastAsia"/>
                <w:sz w:val="21"/>
                <w:szCs w:val="21"/>
              </w:rPr>
            </w:pPr>
            <w:r w:rsidRPr="00D03E98">
              <w:rPr>
                <w:rFonts w:asciiTheme="minorEastAsia" w:hAnsiTheme="minorEastAsia"/>
                <w:sz w:val="21"/>
                <w:szCs w:val="21"/>
              </w:rPr>
              <w:t>1</w:t>
            </w:r>
            <w:r w:rsidR="0089709B">
              <w:rPr>
                <w:rFonts w:asciiTheme="minorEastAsia" w:hAnsiTheme="minorEastAsia"/>
                <w:sz w:val="21"/>
                <w:szCs w:val="21"/>
              </w:rPr>
              <w:t>71</w:t>
            </w:r>
            <w:r w:rsidRPr="00D03E98">
              <w:rPr>
                <w:rFonts w:asciiTheme="minorEastAsia" w:hAnsiTheme="minorEastAsia"/>
                <w:sz w:val="21"/>
                <w:szCs w:val="21"/>
              </w:rPr>
              <w:t>,000</w:t>
            </w:r>
            <w:r w:rsidRPr="00D03E98">
              <w:rPr>
                <w:rFonts w:asciiTheme="minorEastAsia" w:hAnsiTheme="minorEastAsia" w:hint="eastAsia"/>
                <w:sz w:val="21"/>
                <w:szCs w:val="21"/>
              </w:rPr>
              <w:t>円</w:t>
            </w:r>
          </w:p>
        </w:tc>
      </w:tr>
      <w:tr w:rsidR="00D03E98" w:rsidRPr="00D03E98" w14:paraId="18023A7C" w14:textId="77777777" w:rsidTr="00D03E98">
        <w:trPr>
          <w:jc w:val="center"/>
        </w:trPr>
        <w:tc>
          <w:tcPr>
            <w:tcW w:w="4444" w:type="dxa"/>
          </w:tcPr>
          <w:p w14:paraId="3DE96C0D" w14:textId="77777777" w:rsidR="00D03E98" w:rsidRPr="00D03E98" w:rsidRDefault="00D03E98" w:rsidP="00D03E98">
            <w:pPr>
              <w:autoSpaceDE w:val="0"/>
              <w:autoSpaceDN w:val="0"/>
              <w:adjustRightInd w:val="0"/>
              <w:jc w:val="left"/>
              <w:rPr>
                <w:rFonts w:asciiTheme="minorEastAsia" w:hAnsiTheme="minorEastAsia"/>
                <w:sz w:val="21"/>
                <w:szCs w:val="21"/>
              </w:rPr>
            </w:pPr>
            <w:r w:rsidRPr="00D03E98">
              <w:rPr>
                <w:rFonts w:asciiTheme="minorEastAsia" w:hAnsiTheme="minorEastAsia" w:hint="eastAsia"/>
                <w:sz w:val="21"/>
                <w:szCs w:val="21"/>
              </w:rPr>
              <w:t>⑥</w:t>
            </w:r>
            <w:r w:rsidRPr="00D03E98">
              <w:rPr>
                <w:rFonts w:asciiTheme="minorEastAsia" w:hAnsiTheme="minorEastAsia"/>
                <w:sz w:val="21"/>
                <w:szCs w:val="21"/>
              </w:rPr>
              <w:t xml:space="preserve"> </w:t>
            </w:r>
            <w:r w:rsidRPr="00D03E98">
              <w:rPr>
                <w:rFonts w:asciiTheme="minorEastAsia" w:hAnsiTheme="minorEastAsia" w:hint="eastAsia"/>
                <w:sz w:val="21"/>
                <w:szCs w:val="21"/>
              </w:rPr>
              <w:t>キメラマウスの作製及び供給</w:t>
            </w:r>
          </w:p>
        </w:tc>
        <w:tc>
          <w:tcPr>
            <w:tcW w:w="851" w:type="dxa"/>
          </w:tcPr>
          <w:p w14:paraId="3EE2F38B" w14:textId="77777777" w:rsidR="00D03E98" w:rsidRPr="00D03E98" w:rsidRDefault="00D03E98" w:rsidP="00D03E98">
            <w:pPr>
              <w:autoSpaceDE w:val="0"/>
              <w:autoSpaceDN w:val="0"/>
              <w:adjustRightInd w:val="0"/>
              <w:jc w:val="center"/>
              <w:rPr>
                <w:rFonts w:asciiTheme="minorEastAsia" w:hAnsiTheme="minorEastAsia"/>
                <w:sz w:val="21"/>
                <w:szCs w:val="21"/>
              </w:rPr>
            </w:pPr>
            <w:r w:rsidRPr="00D03E98">
              <w:rPr>
                <w:rFonts w:asciiTheme="minorEastAsia" w:hAnsiTheme="minorEastAsia"/>
                <w:sz w:val="21"/>
                <w:szCs w:val="21"/>
              </w:rPr>
              <w:t>1</w:t>
            </w:r>
            <w:r w:rsidRPr="00D03E98">
              <w:rPr>
                <w:rFonts w:asciiTheme="minorEastAsia" w:hAnsiTheme="minorEastAsia" w:hint="eastAsia"/>
                <w:sz w:val="21"/>
                <w:szCs w:val="21"/>
              </w:rPr>
              <w:t>件</w:t>
            </w:r>
          </w:p>
        </w:tc>
        <w:tc>
          <w:tcPr>
            <w:tcW w:w="1417" w:type="dxa"/>
          </w:tcPr>
          <w:p w14:paraId="23A6024D" w14:textId="619580CF" w:rsidR="00D03E98" w:rsidRPr="00D03E98" w:rsidRDefault="0089709B" w:rsidP="00222EB1">
            <w:pPr>
              <w:autoSpaceDE w:val="0"/>
              <w:autoSpaceDN w:val="0"/>
              <w:adjustRightInd w:val="0"/>
              <w:jc w:val="center"/>
              <w:rPr>
                <w:rFonts w:asciiTheme="minorEastAsia" w:hAnsiTheme="minorEastAsia"/>
                <w:sz w:val="21"/>
                <w:szCs w:val="21"/>
              </w:rPr>
            </w:pPr>
            <w:r>
              <w:rPr>
                <w:rFonts w:asciiTheme="minorEastAsia" w:hAnsiTheme="minorEastAsia"/>
                <w:sz w:val="21"/>
                <w:szCs w:val="21"/>
              </w:rPr>
              <w:t>536</w:t>
            </w:r>
            <w:r w:rsidR="00D03E98" w:rsidRPr="00D03E98">
              <w:rPr>
                <w:rFonts w:asciiTheme="minorEastAsia" w:hAnsiTheme="minorEastAsia"/>
                <w:sz w:val="21"/>
                <w:szCs w:val="21"/>
              </w:rPr>
              <w:t>,000</w:t>
            </w:r>
            <w:r w:rsidR="00D03E98" w:rsidRPr="00D03E98">
              <w:rPr>
                <w:rFonts w:asciiTheme="minorEastAsia" w:hAnsiTheme="minorEastAsia" w:hint="eastAsia"/>
                <w:sz w:val="21"/>
                <w:szCs w:val="21"/>
              </w:rPr>
              <w:t>円</w:t>
            </w:r>
          </w:p>
        </w:tc>
        <w:tc>
          <w:tcPr>
            <w:tcW w:w="1418" w:type="dxa"/>
          </w:tcPr>
          <w:p w14:paraId="32B2FF8B" w14:textId="1004529D" w:rsidR="00D03E98" w:rsidRPr="00D03E98" w:rsidRDefault="0089709B" w:rsidP="00222EB1">
            <w:pPr>
              <w:autoSpaceDE w:val="0"/>
              <w:autoSpaceDN w:val="0"/>
              <w:adjustRightInd w:val="0"/>
              <w:jc w:val="center"/>
              <w:rPr>
                <w:rFonts w:asciiTheme="minorEastAsia" w:hAnsiTheme="minorEastAsia"/>
                <w:sz w:val="21"/>
                <w:szCs w:val="21"/>
              </w:rPr>
            </w:pPr>
            <w:r>
              <w:rPr>
                <w:rFonts w:asciiTheme="minorEastAsia" w:hAnsiTheme="minorEastAsia"/>
                <w:sz w:val="21"/>
                <w:szCs w:val="21"/>
              </w:rPr>
              <w:t>536</w:t>
            </w:r>
            <w:r w:rsidR="00D03E98" w:rsidRPr="00D03E98">
              <w:rPr>
                <w:rFonts w:asciiTheme="minorEastAsia" w:hAnsiTheme="minorEastAsia"/>
                <w:sz w:val="21"/>
                <w:szCs w:val="21"/>
              </w:rPr>
              <w:t>,000</w:t>
            </w:r>
            <w:r w:rsidR="00D03E98" w:rsidRPr="00D03E98">
              <w:rPr>
                <w:rFonts w:asciiTheme="minorEastAsia" w:hAnsiTheme="minorEastAsia" w:hint="eastAsia"/>
                <w:sz w:val="21"/>
                <w:szCs w:val="21"/>
              </w:rPr>
              <w:t>円</w:t>
            </w:r>
          </w:p>
        </w:tc>
      </w:tr>
      <w:tr w:rsidR="00D03E98" w:rsidRPr="00D03E98" w14:paraId="27DAB329" w14:textId="77777777" w:rsidTr="00D03E98">
        <w:trPr>
          <w:jc w:val="center"/>
        </w:trPr>
        <w:tc>
          <w:tcPr>
            <w:tcW w:w="4444" w:type="dxa"/>
          </w:tcPr>
          <w:p w14:paraId="288A695C" w14:textId="77777777" w:rsidR="00D03E98" w:rsidRPr="00D03E98" w:rsidRDefault="00D03E98" w:rsidP="00D03E98">
            <w:pPr>
              <w:autoSpaceDE w:val="0"/>
              <w:autoSpaceDN w:val="0"/>
              <w:adjustRightInd w:val="0"/>
              <w:jc w:val="left"/>
              <w:rPr>
                <w:rFonts w:asciiTheme="minorEastAsia" w:hAnsiTheme="minorEastAsia"/>
                <w:sz w:val="21"/>
                <w:szCs w:val="21"/>
              </w:rPr>
            </w:pPr>
            <w:r w:rsidRPr="00D03E98">
              <w:rPr>
                <w:rFonts w:asciiTheme="minorEastAsia" w:hAnsiTheme="minorEastAsia" w:hint="eastAsia"/>
                <w:sz w:val="21"/>
                <w:szCs w:val="21"/>
              </w:rPr>
              <w:t>⑦</w:t>
            </w:r>
            <w:r w:rsidRPr="00D03E98">
              <w:rPr>
                <w:rFonts w:asciiTheme="minorEastAsia" w:hAnsiTheme="minorEastAsia"/>
                <w:sz w:val="21"/>
                <w:szCs w:val="21"/>
              </w:rPr>
              <w:t xml:space="preserve"> </w:t>
            </w:r>
            <w:r w:rsidRPr="00D03E98">
              <w:rPr>
                <w:rFonts w:asciiTheme="minorEastAsia" w:hAnsiTheme="minorEastAsia" w:hint="eastAsia"/>
                <w:sz w:val="21"/>
                <w:szCs w:val="21"/>
              </w:rPr>
              <w:t>①、③にかかる保存料金（１系統あたり）</w:t>
            </w:r>
          </w:p>
        </w:tc>
        <w:tc>
          <w:tcPr>
            <w:tcW w:w="851" w:type="dxa"/>
          </w:tcPr>
          <w:p w14:paraId="60F8BEBE" w14:textId="77777777" w:rsidR="00D03E98" w:rsidRPr="00D03E98" w:rsidRDefault="00D03E98" w:rsidP="00D03E98">
            <w:pPr>
              <w:autoSpaceDE w:val="0"/>
              <w:autoSpaceDN w:val="0"/>
              <w:adjustRightInd w:val="0"/>
              <w:jc w:val="center"/>
              <w:rPr>
                <w:rFonts w:asciiTheme="minorEastAsia" w:hAnsiTheme="minorEastAsia"/>
                <w:sz w:val="21"/>
                <w:szCs w:val="21"/>
              </w:rPr>
            </w:pPr>
            <w:r w:rsidRPr="00D03E98">
              <w:rPr>
                <w:rFonts w:asciiTheme="minorEastAsia" w:hAnsiTheme="minorEastAsia"/>
                <w:sz w:val="21"/>
                <w:szCs w:val="21"/>
              </w:rPr>
              <w:t>1</w:t>
            </w:r>
            <w:r w:rsidRPr="00D03E98">
              <w:rPr>
                <w:rFonts w:asciiTheme="minorEastAsia" w:hAnsiTheme="minorEastAsia" w:hint="eastAsia"/>
                <w:sz w:val="21"/>
                <w:szCs w:val="21"/>
              </w:rPr>
              <w:t>年</w:t>
            </w:r>
          </w:p>
        </w:tc>
        <w:tc>
          <w:tcPr>
            <w:tcW w:w="1417" w:type="dxa"/>
          </w:tcPr>
          <w:p w14:paraId="41BA7470" w14:textId="77777777" w:rsidR="00D03E98" w:rsidRPr="00D03E98" w:rsidRDefault="00D03E98" w:rsidP="00222EB1">
            <w:pPr>
              <w:autoSpaceDE w:val="0"/>
              <w:autoSpaceDN w:val="0"/>
              <w:adjustRightInd w:val="0"/>
              <w:jc w:val="center"/>
              <w:rPr>
                <w:rFonts w:asciiTheme="minorEastAsia" w:hAnsiTheme="minorEastAsia"/>
                <w:sz w:val="21"/>
                <w:szCs w:val="21"/>
              </w:rPr>
            </w:pPr>
            <w:r w:rsidRPr="00D03E98">
              <w:rPr>
                <w:rFonts w:asciiTheme="minorEastAsia" w:hAnsiTheme="minorEastAsia"/>
                <w:sz w:val="21"/>
                <w:szCs w:val="21"/>
              </w:rPr>
              <w:t>1</w:t>
            </w:r>
            <w:r w:rsidR="00222EB1">
              <w:rPr>
                <w:rFonts w:asciiTheme="minorEastAsia" w:hAnsiTheme="minorEastAsia" w:hint="eastAsia"/>
                <w:sz w:val="21"/>
                <w:szCs w:val="21"/>
              </w:rPr>
              <w:t>3</w:t>
            </w:r>
            <w:r w:rsidRPr="00D03E98">
              <w:rPr>
                <w:rFonts w:asciiTheme="minorEastAsia" w:hAnsiTheme="minorEastAsia"/>
                <w:sz w:val="21"/>
                <w:szCs w:val="21"/>
              </w:rPr>
              <w:t>,000</w:t>
            </w:r>
            <w:r w:rsidRPr="00D03E98">
              <w:rPr>
                <w:rFonts w:asciiTheme="minorEastAsia" w:hAnsiTheme="minorEastAsia" w:hint="eastAsia"/>
                <w:sz w:val="21"/>
                <w:szCs w:val="21"/>
              </w:rPr>
              <w:t>円</w:t>
            </w:r>
          </w:p>
        </w:tc>
        <w:tc>
          <w:tcPr>
            <w:tcW w:w="1418" w:type="dxa"/>
          </w:tcPr>
          <w:p w14:paraId="2911B85E" w14:textId="77777777" w:rsidR="00D03E98" w:rsidRPr="00D03E98" w:rsidRDefault="00D03E98" w:rsidP="00222EB1">
            <w:pPr>
              <w:autoSpaceDE w:val="0"/>
              <w:autoSpaceDN w:val="0"/>
              <w:adjustRightInd w:val="0"/>
              <w:jc w:val="center"/>
              <w:rPr>
                <w:rFonts w:asciiTheme="minorEastAsia" w:hAnsiTheme="minorEastAsia"/>
                <w:sz w:val="21"/>
                <w:szCs w:val="21"/>
              </w:rPr>
            </w:pPr>
            <w:r w:rsidRPr="00D03E98">
              <w:rPr>
                <w:rFonts w:asciiTheme="minorEastAsia" w:hAnsiTheme="minorEastAsia"/>
                <w:sz w:val="21"/>
                <w:szCs w:val="21"/>
              </w:rPr>
              <w:t>1</w:t>
            </w:r>
            <w:r w:rsidR="00222EB1">
              <w:rPr>
                <w:rFonts w:asciiTheme="minorEastAsia" w:hAnsiTheme="minorEastAsia" w:hint="eastAsia"/>
                <w:sz w:val="21"/>
                <w:szCs w:val="21"/>
              </w:rPr>
              <w:t>3</w:t>
            </w:r>
            <w:r w:rsidRPr="00D03E98">
              <w:rPr>
                <w:rFonts w:asciiTheme="minorEastAsia" w:hAnsiTheme="minorEastAsia"/>
                <w:sz w:val="21"/>
                <w:szCs w:val="21"/>
              </w:rPr>
              <w:t>,000</w:t>
            </w:r>
            <w:r w:rsidRPr="00D03E98">
              <w:rPr>
                <w:rFonts w:asciiTheme="minorEastAsia" w:hAnsiTheme="minorEastAsia" w:hint="eastAsia"/>
                <w:sz w:val="21"/>
                <w:szCs w:val="21"/>
              </w:rPr>
              <w:t>円</w:t>
            </w:r>
          </w:p>
        </w:tc>
      </w:tr>
    </w:tbl>
    <w:p w14:paraId="0C8D5DEB" w14:textId="1DB81017" w:rsidR="006E7E52" w:rsidRPr="00C96EF0" w:rsidRDefault="005E142C" w:rsidP="006E7E52">
      <w:pPr>
        <w:autoSpaceDE w:val="0"/>
        <w:autoSpaceDN w:val="0"/>
        <w:snapToGrid w:val="0"/>
        <w:spacing w:line="240" w:lineRule="atLeast"/>
        <w:jc w:val="left"/>
        <w:rPr>
          <w:rFonts w:ascii="ＭＳ 明朝" w:eastAsia="ＭＳ 明朝"/>
          <w:sz w:val="22"/>
        </w:rPr>
      </w:pPr>
      <w:r>
        <w:rPr>
          <w:rFonts w:ascii="ＭＳ 明朝" w:eastAsia="ＭＳ 明朝" w:hint="eastAsia"/>
          <w:sz w:val="22"/>
        </w:rPr>
        <w:t xml:space="preserve">                                                            （201</w:t>
      </w:r>
      <w:r w:rsidR="0089709B">
        <w:rPr>
          <w:rFonts w:ascii="ＭＳ 明朝" w:eastAsia="ＭＳ 明朝"/>
          <w:sz w:val="22"/>
        </w:rPr>
        <w:t>9</w:t>
      </w:r>
      <w:r>
        <w:rPr>
          <w:rFonts w:ascii="ＭＳ 明朝" w:eastAsia="ＭＳ 明朝" w:hint="eastAsia"/>
          <w:sz w:val="22"/>
        </w:rPr>
        <w:t>年　料金改定）</w:t>
      </w:r>
    </w:p>
    <w:sectPr w:rsidR="006E7E52" w:rsidRPr="00C96EF0" w:rsidSect="0002366A">
      <w:footerReference w:type="even" r:id="rId8"/>
      <w:footerReference w:type="default" r:id="rId9"/>
      <w:pgSz w:w="11906" w:h="16838"/>
      <w:pgMar w:top="1134" w:right="1134" w:bottom="1418" w:left="1134" w:header="851" w:footer="851" w:gutter="0"/>
      <w:lnNumType w:countBy="1" w:distance="-32767" w:restart="newSection"/>
      <w:pgNumType w:start="1"/>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1219F" w14:textId="77777777" w:rsidR="009953CA" w:rsidRDefault="009953CA">
      <w:r>
        <w:separator/>
      </w:r>
    </w:p>
  </w:endnote>
  <w:endnote w:type="continuationSeparator" w:id="0">
    <w:p w14:paraId="2E5C5F07" w14:textId="77777777" w:rsidR="009953CA" w:rsidRDefault="0099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平成明朝">
    <w:altName w:val="ＭＳ Ｐ明朝"/>
    <w:charset w:val="80"/>
    <w:family w:val="auto"/>
    <w:pitch w:val="variable"/>
    <w:sig w:usb0="00000000" w:usb1="00000000" w:usb2="07040001"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6D63C" w14:textId="77777777" w:rsidR="00346431" w:rsidRDefault="0034643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F358E4A" w14:textId="77777777" w:rsidR="00346431" w:rsidRDefault="0034643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6330539"/>
      <w:docPartObj>
        <w:docPartGallery w:val="Page Numbers (Bottom of Page)"/>
        <w:docPartUnique/>
      </w:docPartObj>
    </w:sdtPr>
    <w:sdtEndPr/>
    <w:sdtContent>
      <w:p w14:paraId="6308D791" w14:textId="77777777" w:rsidR="00346431" w:rsidRPr="0055223D" w:rsidRDefault="00346431" w:rsidP="0055223D">
        <w:pPr>
          <w:pStyle w:val="a4"/>
          <w:jc w:val="center"/>
        </w:pPr>
        <w:r w:rsidRPr="0055223D">
          <w:rPr>
            <w:rFonts w:asciiTheme="minorEastAsia" w:eastAsiaTheme="minorEastAsia" w:hAnsiTheme="minorEastAsia"/>
          </w:rPr>
          <w:fldChar w:fldCharType="begin"/>
        </w:r>
        <w:r w:rsidRPr="0055223D">
          <w:rPr>
            <w:rFonts w:asciiTheme="minorEastAsia" w:eastAsiaTheme="minorEastAsia" w:hAnsiTheme="minorEastAsia"/>
          </w:rPr>
          <w:instrText>PAGE   \* MERGEFORMAT</w:instrText>
        </w:r>
        <w:r w:rsidRPr="0055223D">
          <w:rPr>
            <w:rFonts w:asciiTheme="minorEastAsia" w:eastAsiaTheme="minorEastAsia" w:hAnsiTheme="minorEastAsia"/>
          </w:rPr>
          <w:fldChar w:fldCharType="separate"/>
        </w:r>
        <w:r w:rsidR="004B2093" w:rsidRPr="004B2093">
          <w:rPr>
            <w:rFonts w:asciiTheme="minorEastAsia" w:eastAsiaTheme="minorEastAsia" w:hAnsiTheme="minorEastAsia"/>
            <w:noProof/>
            <w:lang w:val="ja-JP"/>
          </w:rPr>
          <w:t>24</w:t>
        </w:r>
        <w:r w:rsidRPr="0055223D">
          <w:rPr>
            <w:rFonts w:asciiTheme="minorEastAsia" w:eastAsiaTheme="minorEastAsia" w:hAnsiTheme="min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711CE" w14:textId="77777777" w:rsidR="009953CA" w:rsidRDefault="009953CA">
      <w:r>
        <w:separator/>
      </w:r>
    </w:p>
  </w:footnote>
  <w:footnote w:type="continuationSeparator" w:id="0">
    <w:p w14:paraId="547C0444" w14:textId="77777777" w:rsidR="009953CA" w:rsidRDefault="00995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4D32"/>
    <w:multiLevelType w:val="hybridMultilevel"/>
    <w:tmpl w:val="408453D2"/>
    <w:lvl w:ilvl="0" w:tplc="140C02D6">
      <w:start w:val="1"/>
      <w:numFmt w:val="bullet"/>
      <w:suff w:val="space"/>
      <w:lvlText w:val="※"/>
      <w:lvlJc w:val="left"/>
      <w:pPr>
        <w:ind w:left="240" w:hanging="240"/>
      </w:pPr>
      <w:rPr>
        <w:rFonts w:ascii="平成明朝" w:eastAsia="平成明朝" w:hint="eastAsia"/>
        <w:b w:val="0"/>
        <w:i w:val="0"/>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83535A"/>
    <w:multiLevelType w:val="hybridMultilevel"/>
    <w:tmpl w:val="2E84F2CC"/>
    <w:lvl w:ilvl="0" w:tplc="2E2291D6">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 w15:restartNumberingAfterBreak="0">
    <w:nsid w:val="0C7B7C8C"/>
    <w:multiLevelType w:val="hybridMultilevel"/>
    <w:tmpl w:val="3FE48D60"/>
    <w:lvl w:ilvl="0" w:tplc="F70ABE58">
      <w:start w:val="1"/>
      <w:numFmt w:val="decimalFullWidth"/>
      <w:lvlText w:val="%1．"/>
      <w:lvlJc w:val="left"/>
      <w:pPr>
        <w:tabs>
          <w:tab w:val="num" w:pos="420"/>
        </w:tabs>
        <w:ind w:left="420" w:hanging="420"/>
      </w:pPr>
      <w:rPr>
        <w:rFonts w:hint="eastAsia"/>
      </w:rPr>
    </w:lvl>
    <w:lvl w:ilvl="1" w:tplc="AB1CEF00">
      <w:start w:val="1"/>
      <w:numFmt w:val="decimalFullWidth"/>
      <w:lvlText w:val="%2）"/>
      <w:lvlJc w:val="left"/>
      <w:pPr>
        <w:tabs>
          <w:tab w:val="num" w:pos="840"/>
        </w:tabs>
        <w:ind w:left="840" w:hanging="420"/>
      </w:pPr>
      <w:rPr>
        <w:rFonts w:hint="eastAsia"/>
      </w:rPr>
    </w:lvl>
    <w:lvl w:ilvl="2" w:tplc="47D88FDA">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7164D5"/>
    <w:multiLevelType w:val="hybridMultilevel"/>
    <w:tmpl w:val="0F5204D4"/>
    <w:lvl w:ilvl="0" w:tplc="0BCEDD52">
      <w:start w:val="1"/>
      <w:numFmt w:val="decimalFullWidth"/>
      <w:lvlText w:val="%1．"/>
      <w:lvlJc w:val="left"/>
      <w:pPr>
        <w:tabs>
          <w:tab w:val="num" w:pos="480"/>
        </w:tabs>
        <w:ind w:left="480" w:hanging="480"/>
      </w:pPr>
      <w:rPr>
        <w:rFonts w:hint="eastAsia"/>
      </w:rPr>
    </w:lvl>
    <w:lvl w:ilvl="1" w:tplc="8DFE8A50">
      <w:start w:val="1"/>
      <w:numFmt w:val="decimalFullWidth"/>
      <w:lvlText w:val="%2）"/>
      <w:lvlJc w:val="left"/>
      <w:pPr>
        <w:tabs>
          <w:tab w:val="num" w:pos="960"/>
        </w:tabs>
        <w:ind w:left="960" w:hanging="480"/>
      </w:pPr>
      <w:rPr>
        <w:rFonts w:hint="eastAsia"/>
      </w:r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4" w15:restartNumberingAfterBreak="0">
    <w:nsid w:val="10EF5212"/>
    <w:multiLevelType w:val="hybridMultilevel"/>
    <w:tmpl w:val="D0283958"/>
    <w:lvl w:ilvl="0" w:tplc="E35274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602255"/>
    <w:multiLevelType w:val="hybridMultilevel"/>
    <w:tmpl w:val="7DB6109A"/>
    <w:lvl w:ilvl="0" w:tplc="D3CCEE36">
      <w:start w:val="1"/>
      <w:numFmt w:val="decimalFullWidth"/>
      <w:lvlText w:val="%1．"/>
      <w:lvlJc w:val="left"/>
      <w:pPr>
        <w:ind w:left="480" w:hanging="48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6" w15:restartNumberingAfterBreak="0">
    <w:nsid w:val="229B4687"/>
    <w:multiLevelType w:val="multilevel"/>
    <w:tmpl w:val="F7AC3330"/>
    <w:lvl w:ilvl="0">
      <w:start w:val="1"/>
      <w:numFmt w:val="decimalFullWidth"/>
      <w:lvlText w:val="%1．"/>
      <w:lvlJc w:val="left"/>
      <w:pPr>
        <w:ind w:left="480" w:hanging="480"/>
      </w:pPr>
      <w:rPr>
        <w:rFonts w:hint="default"/>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7" w15:restartNumberingAfterBreak="0">
    <w:nsid w:val="230E0498"/>
    <w:multiLevelType w:val="hybridMultilevel"/>
    <w:tmpl w:val="F7AC3330"/>
    <w:lvl w:ilvl="0" w:tplc="D3CCEE36">
      <w:start w:val="1"/>
      <w:numFmt w:val="decimalFullWidth"/>
      <w:lvlText w:val="%1．"/>
      <w:lvlJc w:val="left"/>
      <w:pPr>
        <w:ind w:left="480" w:hanging="48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8" w15:restartNumberingAfterBreak="0">
    <w:nsid w:val="236046F5"/>
    <w:multiLevelType w:val="hybridMultilevel"/>
    <w:tmpl w:val="C360E220"/>
    <w:lvl w:ilvl="0" w:tplc="B7E00B08">
      <w:numFmt w:val="bullet"/>
      <w:lvlText w:val="□"/>
      <w:lvlJc w:val="left"/>
      <w:pPr>
        <w:tabs>
          <w:tab w:val="num" w:pos="3527"/>
        </w:tabs>
        <w:ind w:left="3527" w:hanging="400"/>
      </w:pPr>
      <w:rPr>
        <w:rFonts w:ascii="ＭＳ 明朝" w:eastAsia="ＭＳ 明朝" w:hAnsi="Times" w:hint="eastAsia"/>
      </w:rPr>
    </w:lvl>
    <w:lvl w:ilvl="1" w:tplc="0409000B" w:tentative="1">
      <w:start w:val="1"/>
      <w:numFmt w:val="bullet"/>
      <w:lvlText w:val=""/>
      <w:lvlJc w:val="left"/>
      <w:pPr>
        <w:tabs>
          <w:tab w:val="num" w:pos="4087"/>
        </w:tabs>
        <w:ind w:left="4087" w:hanging="480"/>
      </w:pPr>
      <w:rPr>
        <w:rFonts w:ascii="Wingdings" w:hAnsi="Wingdings" w:hint="default"/>
      </w:rPr>
    </w:lvl>
    <w:lvl w:ilvl="2" w:tplc="0409000D" w:tentative="1">
      <w:start w:val="1"/>
      <w:numFmt w:val="bullet"/>
      <w:lvlText w:val=""/>
      <w:lvlJc w:val="left"/>
      <w:pPr>
        <w:tabs>
          <w:tab w:val="num" w:pos="4567"/>
        </w:tabs>
        <w:ind w:left="4567" w:hanging="480"/>
      </w:pPr>
      <w:rPr>
        <w:rFonts w:ascii="Wingdings" w:hAnsi="Wingdings" w:hint="default"/>
      </w:rPr>
    </w:lvl>
    <w:lvl w:ilvl="3" w:tplc="04090001" w:tentative="1">
      <w:start w:val="1"/>
      <w:numFmt w:val="bullet"/>
      <w:lvlText w:val=""/>
      <w:lvlJc w:val="left"/>
      <w:pPr>
        <w:tabs>
          <w:tab w:val="num" w:pos="5047"/>
        </w:tabs>
        <w:ind w:left="5047" w:hanging="480"/>
      </w:pPr>
      <w:rPr>
        <w:rFonts w:ascii="Wingdings" w:hAnsi="Wingdings" w:hint="default"/>
      </w:rPr>
    </w:lvl>
    <w:lvl w:ilvl="4" w:tplc="0409000B" w:tentative="1">
      <w:start w:val="1"/>
      <w:numFmt w:val="bullet"/>
      <w:lvlText w:val=""/>
      <w:lvlJc w:val="left"/>
      <w:pPr>
        <w:tabs>
          <w:tab w:val="num" w:pos="5527"/>
        </w:tabs>
        <w:ind w:left="5527" w:hanging="480"/>
      </w:pPr>
      <w:rPr>
        <w:rFonts w:ascii="Wingdings" w:hAnsi="Wingdings" w:hint="default"/>
      </w:rPr>
    </w:lvl>
    <w:lvl w:ilvl="5" w:tplc="0409000D" w:tentative="1">
      <w:start w:val="1"/>
      <w:numFmt w:val="bullet"/>
      <w:lvlText w:val=""/>
      <w:lvlJc w:val="left"/>
      <w:pPr>
        <w:tabs>
          <w:tab w:val="num" w:pos="6007"/>
        </w:tabs>
        <w:ind w:left="6007" w:hanging="480"/>
      </w:pPr>
      <w:rPr>
        <w:rFonts w:ascii="Wingdings" w:hAnsi="Wingdings" w:hint="default"/>
      </w:rPr>
    </w:lvl>
    <w:lvl w:ilvl="6" w:tplc="04090001" w:tentative="1">
      <w:start w:val="1"/>
      <w:numFmt w:val="bullet"/>
      <w:lvlText w:val=""/>
      <w:lvlJc w:val="left"/>
      <w:pPr>
        <w:tabs>
          <w:tab w:val="num" w:pos="6487"/>
        </w:tabs>
        <w:ind w:left="6487" w:hanging="480"/>
      </w:pPr>
      <w:rPr>
        <w:rFonts w:ascii="Wingdings" w:hAnsi="Wingdings" w:hint="default"/>
      </w:rPr>
    </w:lvl>
    <w:lvl w:ilvl="7" w:tplc="0409000B" w:tentative="1">
      <w:start w:val="1"/>
      <w:numFmt w:val="bullet"/>
      <w:lvlText w:val=""/>
      <w:lvlJc w:val="left"/>
      <w:pPr>
        <w:tabs>
          <w:tab w:val="num" w:pos="6967"/>
        </w:tabs>
        <w:ind w:left="6967" w:hanging="480"/>
      </w:pPr>
      <w:rPr>
        <w:rFonts w:ascii="Wingdings" w:hAnsi="Wingdings" w:hint="default"/>
      </w:rPr>
    </w:lvl>
    <w:lvl w:ilvl="8" w:tplc="0409000D" w:tentative="1">
      <w:start w:val="1"/>
      <w:numFmt w:val="bullet"/>
      <w:lvlText w:val=""/>
      <w:lvlJc w:val="left"/>
      <w:pPr>
        <w:tabs>
          <w:tab w:val="num" w:pos="7447"/>
        </w:tabs>
        <w:ind w:left="7447" w:hanging="480"/>
      </w:pPr>
      <w:rPr>
        <w:rFonts w:ascii="Wingdings" w:hAnsi="Wingdings" w:hint="default"/>
      </w:rPr>
    </w:lvl>
  </w:abstractNum>
  <w:abstractNum w:abstractNumId="9" w15:restartNumberingAfterBreak="0">
    <w:nsid w:val="25FC6C79"/>
    <w:multiLevelType w:val="multilevel"/>
    <w:tmpl w:val="48707ADA"/>
    <w:lvl w:ilvl="0">
      <w:start w:val="1"/>
      <w:numFmt w:val="decimalFullWidth"/>
      <w:lvlText w:val="%1．"/>
      <w:lvlJc w:val="left"/>
      <w:pPr>
        <w:ind w:left="480" w:hanging="480"/>
      </w:pPr>
      <w:rPr>
        <w:rFonts w:hint="default"/>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0" w15:restartNumberingAfterBreak="0">
    <w:nsid w:val="32E64DE3"/>
    <w:multiLevelType w:val="hybridMultilevel"/>
    <w:tmpl w:val="2D185A3E"/>
    <w:lvl w:ilvl="0" w:tplc="7FDEFA5E">
      <w:start w:val="1"/>
      <w:numFmt w:val="decimalFullWidth"/>
      <w:lvlText w:val="%1．"/>
      <w:lvlJc w:val="left"/>
      <w:pPr>
        <w:tabs>
          <w:tab w:val="num" w:pos="480"/>
        </w:tabs>
        <w:ind w:left="480" w:hanging="480"/>
      </w:pPr>
      <w:rPr>
        <w:rFonts w:hint="eastAsia"/>
      </w:rPr>
    </w:lvl>
    <w:lvl w:ilvl="1" w:tplc="64E6631A">
      <w:start w:val="1"/>
      <w:numFmt w:val="decimalFullWidth"/>
      <w:lvlText w:val="（%2）"/>
      <w:lvlJc w:val="left"/>
      <w:pPr>
        <w:tabs>
          <w:tab w:val="num" w:pos="1200"/>
        </w:tabs>
        <w:ind w:left="1200" w:hanging="720"/>
      </w:pPr>
      <w:rPr>
        <w:rFonts w:hint="eastAsia"/>
      </w:r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1" w15:restartNumberingAfterBreak="0">
    <w:nsid w:val="33D94A77"/>
    <w:multiLevelType w:val="hybridMultilevel"/>
    <w:tmpl w:val="D9C869BC"/>
    <w:lvl w:ilvl="0" w:tplc="140C02D6">
      <w:start w:val="1"/>
      <w:numFmt w:val="bullet"/>
      <w:suff w:val="space"/>
      <w:lvlText w:val="※"/>
      <w:lvlJc w:val="left"/>
      <w:pPr>
        <w:ind w:left="240" w:hanging="240"/>
      </w:pPr>
      <w:rPr>
        <w:rFonts w:ascii="平成明朝" w:eastAsia="平成明朝" w:hint="eastAsia"/>
        <w:b w:val="0"/>
        <w:i w:val="0"/>
        <w:sz w:val="22"/>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8DF08CB"/>
    <w:multiLevelType w:val="hybridMultilevel"/>
    <w:tmpl w:val="D9C869BC"/>
    <w:lvl w:ilvl="0" w:tplc="4452DB00">
      <w:start w:val="1"/>
      <w:numFmt w:val="bullet"/>
      <w:suff w:val="space"/>
      <w:lvlText w:val="※"/>
      <w:lvlJc w:val="left"/>
      <w:pPr>
        <w:ind w:left="240" w:hanging="240"/>
      </w:pPr>
      <w:rPr>
        <w:rFonts w:ascii="平成明朝" w:eastAsia="平成明朝" w:hint="eastAsia"/>
        <w:sz w:val="20"/>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B4175C2"/>
    <w:multiLevelType w:val="multilevel"/>
    <w:tmpl w:val="542A4EE6"/>
    <w:lvl w:ilvl="0">
      <w:start w:val="1"/>
      <w:numFmt w:val="decimalFullWidth"/>
      <w:lvlText w:val="%1．"/>
      <w:lvlJc w:val="left"/>
      <w:pPr>
        <w:ind w:left="480" w:hanging="48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3B893179"/>
    <w:multiLevelType w:val="hybridMultilevel"/>
    <w:tmpl w:val="D9C869BC"/>
    <w:lvl w:ilvl="0" w:tplc="140C02D6">
      <w:start w:val="1"/>
      <w:numFmt w:val="bullet"/>
      <w:suff w:val="space"/>
      <w:lvlText w:val="※"/>
      <w:lvlJc w:val="left"/>
      <w:pPr>
        <w:ind w:left="240" w:hanging="240"/>
      </w:pPr>
      <w:rPr>
        <w:rFonts w:ascii="平成明朝" w:eastAsia="平成明朝" w:hint="eastAsia"/>
        <w:b w:val="0"/>
        <w:i w:val="0"/>
        <w:sz w:val="22"/>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3D452DD6"/>
    <w:multiLevelType w:val="multilevel"/>
    <w:tmpl w:val="542A4EE6"/>
    <w:lvl w:ilvl="0">
      <w:start w:val="1"/>
      <w:numFmt w:val="decimalFullWidth"/>
      <w:lvlText w:val="%1．"/>
      <w:lvlJc w:val="left"/>
      <w:pPr>
        <w:ind w:left="480" w:hanging="48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6" w15:restartNumberingAfterBreak="0">
    <w:nsid w:val="4C79082C"/>
    <w:multiLevelType w:val="hybridMultilevel"/>
    <w:tmpl w:val="7332A704"/>
    <w:lvl w:ilvl="0" w:tplc="64E6631A">
      <w:start w:val="1"/>
      <w:numFmt w:val="decimalFullWidth"/>
      <w:lvlText w:val="（%1）"/>
      <w:lvlJc w:val="left"/>
      <w:pPr>
        <w:tabs>
          <w:tab w:val="num" w:pos="1200"/>
        </w:tabs>
        <w:ind w:left="1200" w:hanging="7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7" w15:restartNumberingAfterBreak="0">
    <w:nsid w:val="53C3314F"/>
    <w:multiLevelType w:val="multilevel"/>
    <w:tmpl w:val="F7AC3330"/>
    <w:lvl w:ilvl="0">
      <w:start w:val="1"/>
      <w:numFmt w:val="decimalFullWidth"/>
      <w:lvlText w:val="%1．"/>
      <w:lvlJc w:val="left"/>
      <w:pPr>
        <w:ind w:left="480" w:hanging="480"/>
      </w:pPr>
      <w:rPr>
        <w:rFonts w:hint="default"/>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8" w15:restartNumberingAfterBreak="0">
    <w:nsid w:val="58A1603F"/>
    <w:multiLevelType w:val="hybridMultilevel"/>
    <w:tmpl w:val="704220EE"/>
    <w:lvl w:ilvl="0" w:tplc="D6366422">
      <w:start w:val="2004"/>
      <w:numFmt w:val="bullet"/>
      <w:lvlText w:val="□"/>
      <w:lvlJc w:val="left"/>
      <w:pPr>
        <w:tabs>
          <w:tab w:val="num" w:pos="2960"/>
        </w:tabs>
        <w:ind w:left="2960" w:hanging="400"/>
      </w:pPr>
      <w:rPr>
        <w:rFonts w:ascii="平成明朝" w:eastAsia="平成明朝" w:hAnsi="Times" w:hint="eastAsia"/>
      </w:rPr>
    </w:lvl>
    <w:lvl w:ilvl="1" w:tplc="0409000B" w:tentative="1">
      <w:start w:val="1"/>
      <w:numFmt w:val="bullet"/>
      <w:lvlText w:val=""/>
      <w:lvlJc w:val="left"/>
      <w:pPr>
        <w:tabs>
          <w:tab w:val="num" w:pos="3520"/>
        </w:tabs>
        <w:ind w:left="3520" w:hanging="480"/>
      </w:pPr>
      <w:rPr>
        <w:rFonts w:ascii="Wingdings" w:hAnsi="Wingdings" w:hint="default"/>
      </w:rPr>
    </w:lvl>
    <w:lvl w:ilvl="2" w:tplc="0409000D" w:tentative="1">
      <w:start w:val="1"/>
      <w:numFmt w:val="bullet"/>
      <w:lvlText w:val=""/>
      <w:lvlJc w:val="left"/>
      <w:pPr>
        <w:tabs>
          <w:tab w:val="num" w:pos="4000"/>
        </w:tabs>
        <w:ind w:left="4000" w:hanging="480"/>
      </w:pPr>
      <w:rPr>
        <w:rFonts w:ascii="Wingdings" w:hAnsi="Wingdings" w:hint="default"/>
      </w:rPr>
    </w:lvl>
    <w:lvl w:ilvl="3" w:tplc="04090001" w:tentative="1">
      <w:start w:val="1"/>
      <w:numFmt w:val="bullet"/>
      <w:lvlText w:val=""/>
      <w:lvlJc w:val="left"/>
      <w:pPr>
        <w:tabs>
          <w:tab w:val="num" w:pos="4480"/>
        </w:tabs>
        <w:ind w:left="4480" w:hanging="480"/>
      </w:pPr>
      <w:rPr>
        <w:rFonts w:ascii="Wingdings" w:hAnsi="Wingdings" w:hint="default"/>
      </w:rPr>
    </w:lvl>
    <w:lvl w:ilvl="4" w:tplc="0409000B" w:tentative="1">
      <w:start w:val="1"/>
      <w:numFmt w:val="bullet"/>
      <w:lvlText w:val=""/>
      <w:lvlJc w:val="left"/>
      <w:pPr>
        <w:tabs>
          <w:tab w:val="num" w:pos="4960"/>
        </w:tabs>
        <w:ind w:left="4960" w:hanging="480"/>
      </w:pPr>
      <w:rPr>
        <w:rFonts w:ascii="Wingdings" w:hAnsi="Wingdings" w:hint="default"/>
      </w:rPr>
    </w:lvl>
    <w:lvl w:ilvl="5" w:tplc="0409000D" w:tentative="1">
      <w:start w:val="1"/>
      <w:numFmt w:val="bullet"/>
      <w:lvlText w:val=""/>
      <w:lvlJc w:val="left"/>
      <w:pPr>
        <w:tabs>
          <w:tab w:val="num" w:pos="5440"/>
        </w:tabs>
        <w:ind w:left="5440" w:hanging="480"/>
      </w:pPr>
      <w:rPr>
        <w:rFonts w:ascii="Wingdings" w:hAnsi="Wingdings" w:hint="default"/>
      </w:rPr>
    </w:lvl>
    <w:lvl w:ilvl="6" w:tplc="04090001" w:tentative="1">
      <w:start w:val="1"/>
      <w:numFmt w:val="bullet"/>
      <w:lvlText w:val=""/>
      <w:lvlJc w:val="left"/>
      <w:pPr>
        <w:tabs>
          <w:tab w:val="num" w:pos="5920"/>
        </w:tabs>
        <w:ind w:left="5920" w:hanging="480"/>
      </w:pPr>
      <w:rPr>
        <w:rFonts w:ascii="Wingdings" w:hAnsi="Wingdings" w:hint="default"/>
      </w:rPr>
    </w:lvl>
    <w:lvl w:ilvl="7" w:tplc="0409000B" w:tentative="1">
      <w:start w:val="1"/>
      <w:numFmt w:val="bullet"/>
      <w:lvlText w:val=""/>
      <w:lvlJc w:val="left"/>
      <w:pPr>
        <w:tabs>
          <w:tab w:val="num" w:pos="6400"/>
        </w:tabs>
        <w:ind w:left="6400" w:hanging="480"/>
      </w:pPr>
      <w:rPr>
        <w:rFonts w:ascii="Wingdings" w:hAnsi="Wingdings" w:hint="default"/>
      </w:rPr>
    </w:lvl>
    <w:lvl w:ilvl="8" w:tplc="0409000D" w:tentative="1">
      <w:start w:val="1"/>
      <w:numFmt w:val="bullet"/>
      <w:lvlText w:val=""/>
      <w:lvlJc w:val="left"/>
      <w:pPr>
        <w:tabs>
          <w:tab w:val="num" w:pos="6880"/>
        </w:tabs>
        <w:ind w:left="6880" w:hanging="480"/>
      </w:pPr>
      <w:rPr>
        <w:rFonts w:ascii="Wingdings" w:hAnsi="Wingdings" w:hint="default"/>
      </w:rPr>
    </w:lvl>
  </w:abstractNum>
  <w:abstractNum w:abstractNumId="19" w15:restartNumberingAfterBreak="0">
    <w:nsid w:val="5D1F30FD"/>
    <w:multiLevelType w:val="hybridMultilevel"/>
    <w:tmpl w:val="FE06F354"/>
    <w:lvl w:ilvl="0" w:tplc="20C6D428">
      <w:start w:val="1"/>
      <w:numFmt w:val="decimalFullWidth"/>
      <w:lvlText w:val="（%1）"/>
      <w:lvlJc w:val="left"/>
      <w:pPr>
        <w:tabs>
          <w:tab w:val="num" w:pos="1200"/>
        </w:tabs>
        <w:ind w:left="1200" w:hanging="720"/>
      </w:pPr>
      <w:rPr>
        <w:rFonts w:hint="eastAsia"/>
      </w:rPr>
    </w:lvl>
    <w:lvl w:ilvl="1" w:tplc="63D2D64E">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D7A4E27"/>
    <w:multiLevelType w:val="hybridMultilevel"/>
    <w:tmpl w:val="0D9C5DEE"/>
    <w:lvl w:ilvl="0" w:tplc="D3CCEE36">
      <w:start w:val="1"/>
      <w:numFmt w:val="decimalFullWidth"/>
      <w:lvlText w:val="%1．"/>
      <w:lvlJc w:val="left"/>
      <w:pPr>
        <w:ind w:left="480" w:hanging="48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1" w15:restartNumberingAfterBreak="0">
    <w:nsid w:val="62011A77"/>
    <w:multiLevelType w:val="hybridMultilevel"/>
    <w:tmpl w:val="D9C869BC"/>
    <w:lvl w:ilvl="0" w:tplc="25B4488A">
      <w:start w:val="1"/>
      <w:numFmt w:val="bullet"/>
      <w:suff w:val="space"/>
      <w:lvlText w:val="※"/>
      <w:lvlJc w:val="left"/>
      <w:pPr>
        <w:ind w:left="240" w:hanging="24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62994669"/>
    <w:multiLevelType w:val="hybridMultilevel"/>
    <w:tmpl w:val="D9C869BC"/>
    <w:lvl w:ilvl="0" w:tplc="715ED13C">
      <w:start w:val="1"/>
      <w:numFmt w:val="bullet"/>
      <w:suff w:val="space"/>
      <w:lvlText w:val="※"/>
      <w:lvlJc w:val="left"/>
      <w:pPr>
        <w:ind w:left="240" w:hanging="240"/>
      </w:pPr>
      <w:rPr>
        <w:rFonts w:ascii="ＭＳ 明朝" w:eastAsia="ＭＳ 明朝" w:hint="eastAsia"/>
        <w:sz w:val="22"/>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63101839"/>
    <w:multiLevelType w:val="multilevel"/>
    <w:tmpl w:val="542A4EE6"/>
    <w:lvl w:ilvl="0">
      <w:start w:val="1"/>
      <w:numFmt w:val="decimalFullWidth"/>
      <w:lvlText w:val="%1．"/>
      <w:lvlJc w:val="left"/>
      <w:pPr>
        <w:ind w:left="480" w:hanging="48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4" w15:restartNumberingAfterBreak="0">
    <w:nsid w:val="679056ED"/>
    <w:multiLevelType w:val="hybridMultilevel"/>
    <w:tmpl w:val="542A4EE6"/>
    <w:lvl w:ilvl="0" w:tplc="D3CCEE3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8157A0"/>
    <w:multiLevelType w:val="multilevel"/>
    <w:tmpl w:val="542A4EE6"/>
    <w:lvl w:ilvl="0">
      <w:start w:val="1"/>
      <w:numFmt w:val="decimalFullWidth"/>
      <w:lvlText w:val="%1．"/>
      <w:lvlJc w:val="left"/>
      <w:pPr>
        <w:ind w:left="480" w:hanging="48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6" w15:restartNumberingAfterBreak="0">
    <w:nsid w:val="6FFE223A"/>
    <w:multiLevelType w:val="hybridMultilevel"/>
    <w:tmpl w:val="408453D2"/>
    <w:lvl w:ilvl="0" w:tplc="77B4B43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04016F7"/>
    <w:multiLevelType w:val="hybridMultilevel"/>
    <w:tmpl w:val="53D44AA2"/>
    <w:lvl w:ilvl="0" w:tplc="D3CCEE36">
      <w:start w:val="1"/>
      <w:numFmt w:val="decimalFullWidth"/>
      <w:lvlText w:val="%1．"/>
      <w:lvlJc w:val="left"/>
      <w:pPr>
        <w:ind w:left="480" w:hanging="48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8" w15:restartNumberingAfterBreak="0">
    <w:nsid w:val="72FE5571"/>
    <w:multiLevelType w:val="hybridMultilevel"/>
    <w:tmpl w:val="2DCA2D24"/>
    <w:lvl w:ilvl="0" w:tplc="D3CCEE36">
      <w:start w:val="1"/>
      <w:numFmt w:val="decimalFullWidth"/>
      <w:lvlText w:val="%1．"/>
      <w:lvlJc w:val="left"/>
      <w:pPr>
        <w:ind w:left="480" w:hanging="48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9" w15:restartNumberingAfterBreak="0">
    <w:nsid w:val="732828B0"/>
    <w:multiLevelType w:val="hybridMultilevel"/>
    <w:tmpl w:val="48707ADA"/>
    <w:lvl w:ilvl="0" w:tplc="D3CCEE36">
      <w:start w:val="1"/>
      <w:numFmt w:val="decimalFullWidth"/>
      <w:lvlText w:val="%1．"/>
      <w:lvlJc w:val="left"/>
      <w:pPr>
        <w:ind w:left="480" w:hanging="48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0" w15:restartNumberingAfterBreak="0">
    <w:nsid w:val="7620760B"/>
    <w:multiLevelType w:val="hybridMultilevel"/>
    <w:tmpl w:val="408453D2"/>
    <w:lvl w:ilvl="0" w:tplc="1CA2B7F8">
      <w:numFmt w:val="bullet"/>
      <w:lvlText w:val="※"/>
      <w:lvlJc w:val="left"/>
      <w:pPr>
        <w:tabs>
          <w:tab w:val="num" w:pos="360"/>
        </w:tabs>
        <w:ind w:left="360" w:hanging="360"/>
      </w:pPr>
      <w:rPr>
        <w:rFonts w:ascii="ＭＳ 明朝" w:eastAsia="ＭＳ 明朝"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77C2A0B"/>
    <w:multiLevelType w:val="hybridMultilevel"/>
    <w:tmpl w:val="542A4EE6"/>
    <w:lvl w:ilvl="0" w:tplc="D3CCEE3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86F1BAE"/>
    <w:multiLevelType w:val="hybridMultilevel"/>
    <w:tmpl w:val="446A0EBC"/>
    <w:lvl w:ilvl="0" w:tplc="D3CCEE36">
      <w:start w:val="1"/>
      <w:numFmt w:val="decimalFullWidth"/>
      <w:lvlText w:val="%1．"/>
      <w:lvlJc w:val="left"/>
      <w:pPr>
        <w:ind w:left="480" w:hanging="48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num w:numId="1">
    <w:abstractNumId w:val="1"/>
  </w:num>
  <w:num w:numId="2">
    <w:abstractNumId w:val="3"/>
  </w:num>
  <w:num w:numId="3">
    <w:abstractNumId w:val="21"/>
  </w:num>
  <w:num w:numId="4">
    <w:abstractNumId w:val="10"/>
  </w:num>
  <w:num w:numId="5">
    <w:abstractNumId w:val="18"/>
  </w:num>
  <w:num w:numId="6">
    <w:abstractNumId w:val="26"/>
  </w:num>
  <w:num w:numId="7">
    <w:abstractNumId w:val="2"/>
  </w:num>
  <w:num w:numId="8">
    <w:abstractNumId w:val="30"/>
  </w:num>
  <w:num w:numId="9">
    <w:abstractNumId w:val="22"/>
  </w:num>
  <w:num w:numId="10">
    <w:abstractNumId w:val="12"/>
  </w:num>
  <w:num w:numId="11">
    <w:abstractNumId w:val="14"/>
  </w:num>
  <w:num w:numId="12">
    <w:abstractNumId w:val="11"/>
  </w:num>
  <w:num w:numId="13">
    <w:abstractNumId w:val="0"/>
  </w:num>
  <w:num w:numId="14">
    <w:abstractNumId w:val="8"/>
  </w:num>
  <w:num w:numId="15">
    <w:abstractNumId w:val="4"/>
  </w:num>
  <w:num w:numId="16">
    <w:abstractNumId w:val="31"/>
  </w:num>
  <w:num w:numId="17">
    <w:abstractNumId w:val="24"/>
  </w:num>
  <w:num w:numId="18">
    <w:abstractNumId w:val="23"/>
  </w:num>
  <w:num w:numId="19">
    <w:abstractNumId w:val="29"/>
  </w:num>
  <w:num w:numId="20">
    <w:abstractNumId w:val="13"/>
  </w:num>
  <w:num w:numId="21">
    <w:abstractNumId w:val="20"/>
  </w:num>
  <w:num w:numId="22">
    <w:abstractNumId w:val="32"/>
  </w:num>
  <w:num w:numId="23">
    <w:abstractNumId w:val="9"/>
  </w:num>
  <w:num w:numId="24">
    <w:abstractNumId w:val="7"/>
  </w:num>
  <w:num w:numId="25">
    <w:abstractNumId w:val="25"/>
  </w:num>
  <w:num w:numId="26">
    <w:abstractNumId w:val="6"/>
  </w:num>
  <w:num w:numId="27">
    <w:abstractNumId w:val="27"/>
  </w:num>
  <w:num w:numId="28">
    <w:abstractNumId w:val="17"/>
  </w:num>
  <w:num w:numId="29">
    <w:abstractNumId w:val="28"/>
  </w:num>
  <w:num w:numId="30">
    <w:abstractNumId w:val="15"/>
  </w:num>
  <w:num w:numId="31">
    <w:abstractNumId w:val="5"/>
  </w:num>
  <w:num w:numId="32">
    <w:abstractNumId w:val="1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zh-CN" w:vendorID="64" w:dllVersion="0" w:nlCheck="1" w:checkStyle="1"/>
  <w:activeWritingStyle w:appName="MSWord" w:lang="en-US" w:vendorID="64" w:dllVersion="4096" w:nlCheck="1" w:checkStyle="0"/>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31B4"/>
    <w:rsid w:val="00010571"/>
    <w:rsid w:val="00017634"/>
    <w:rsid w:val="0002366A"/>
    <w:rsid w:val="00042F2D"/>
    <w:rsid w:val="00052593"/>
    <w:rsid w:val="00056374"/>
    <w:rsid w:val="00061CA0"/>
    <w:rsid w:val="000D1C66"/>
    <w:rsid w:val="000D58CD"/>
    <w:rsid w:val="000E208D"/>
    <w:rsid w:val="000F22E1"/>
    <w:rsid w:val="00140F5E"/>
    <w:rsid w:val="0016068B"/>
    <w:rsid w:val="00176625"/>
    <w:rsid w:val="00181358"/>
    <w:rsid w:val="00194C34"/>
    <w:rsid w:val="001A1855"/>
    <w:rsid w:val="001A47BC"/>
    <w:rsid w:val="001D2E24"/>
    <w:rsid w:val="00222EB1"/>
    <w:rsid w:val="00241ED7"/>
    <w:rsid w:val="00252325"/>
    <w:rsid w:val="002740E2"/>
    <w:rsid w:val="0029035C"/>
    <w:rsid w:val="002A5605"/>
    <w:rsid w:val="002B46BC"/>
    <w:rsid w:val="002C5372"/>
    <w:rsid w:val="002D2E96"/>
    <w:rsid w:val="002E2E56"/>
    <w:rsid w:val="002E7DE8"/>
    <w:rsid w:val="00304B7F"/>
    <w:rsid w:val="003317CF"/>
    <w:rsid w:val="003318A2"/>
    <w:rsid w:val="003325BB"/>
    <w:rsid w:val="00333819"/>
    <w:rsid w:val="00346431"/>
    <w:rsid w:val="00353DDF"/>
    <w:rsid w:val="0036139C"/>
    <w:rsid w:val="003954C9"/>
    <w:rsid w:val="003B0CF9"/>
    <w:rsid w:val="003E1306"/>
    <w:rsid w:val="003F27B8"/>
    <w:rsid w:val="00411DF2"/>
    <w:rsid w:val="004169DE"/>
    <w:rsid w:val="00447D81"/>
    <w:rsid w:val="004500EC"/>
    <w:rsid w:val="004535C3"/>
    <w:rsid w:val="00462EBF"/>
    <w:rsid w:val="004A0719"/>
    <w:rsid w:val="004B2093"/>
    <w:rsid w:val="004B6ADB"/>
    <w:rsid w:val="004C159B"/>
    <w:rsid w:val="004C3EC4"/>
    <w:rsid w:val="00505229"/>
    <w:rsid w:val="00515623"/>
    <w:rsid w:val="005308E8"/>
    <w:rsid w:val="0053765D"/>
    <w:rsid w:val="00551A31"/>
    <w:rsid w:val="0055223D"/>
    <w:rsid w:val="00565D1B"/>
    <w:rsid w:val="0058499F"/>
    <w:rsid w:val="005860B3"/>
    <w:rsid w:val="005A1AB5"/>
    <w:rsid w:val="005B0EE2"/>
    <w:rsid w:val="005B7632"/>
    <w:rsid w:val="005E142C"/>
    <w:rsid w:val="0060129A"/>
    <w:rsid w:val="00607E67"/>
    <w:rsid w:val="00621C65"/>
    <w:rsid w:val="006320A1"/>
    <w:rsid w:val="006464B6"/>
    <w:rsid w:val="00657EEE"/>
    <w:rsid w:val="00673378"/>
    <w:rsid w:val="006830F1"/>
    <w:rsid w:val="006958F7"/>
    <w:rsid w:val="006D2F72"/>
    <w:rsid w:val="006D4BF4"/>
    <w:rsid w:val="006E5179"/>
    <w:rsid w:val="006E7E52"/>
    <w:rsid w:val="007031B4"/>
    <w:rsid w:val="007205B3"/>
    <w:rsid w:val="0074139F"/>
    <w:rsid w:val="007507B4"/>
    <w:rsid w:val="0078656F"/>
    <w:rsid w:val="007A1AE1"/>
    <w:rsid w:val="007A5364"/>
    <w:rsid w:val="007B7464"/>
    <w:rsid w:val="007C0BF7"/>
    <w:rsid w:val="00800657"/>
    <w:rsid w:val="008060DC"/>
    <w:rsid w:val="0082447F"/>
    <w:rsid w:val="00844BCA"/>
    <w:rsid w:val="0089709B"/>
    <w:rsid w:val="008A1A87"/>
    <w:rsid w:val="00927D73"/>
    <w:rsid w:val="009415A9"/>
    <w:rsid w:val="00981872"/>
    <w:rsid w:val="00987B9E"/>
    <w:rsid w:val="009953CA"/>
    <w:rsid w:val="009A6D69"/>
    <w:rsid w:val="009B2125"/>
    <w:rsid w:val="009B4C73"/>
    <w:rsid w:val="009B609B"/>
    <w:rsid w:val="00A07EC2"/>
    <w:rsid w:val="00A277F7"/>
    <w:rsid w:val="00A30128"/>
    <w:rsid w:val="00A45511"/>
    <w:rsid w:val="00A93B36"/>
    <w:rsid w:val="00AA23B4"/>
    <w:rsid w:val="00AA67BF"/>
    <w:rsid w:val="00AD08CC"/>
    <w:rsid w:val="00AD6716"/>
    <w:rsid w:val="00B04C8B"/>
    <w:rsid w:val="00B23B3F"/>
    <w:rsid w:val="00B24440"/>
    <w:rsid w:val="00B3483D"/>
    <w:rsid w:val="00B4225E"/>
    <w:rsid w:val="00B87893"/>
    <w:rsid w:val="00BA04C8"/>
    <w:rsid w:val="00BC0535"/>
    <w:rsid w:val="00BC28BF"/>
    <w:rsid w:val="00BD0FD4"/>
    <w:rsid w:val="00BF1CD3"/>
    <w:rsid w:val="00C11CDB"/>
    <w:rsid w:val="00C16607"/>
    <w:rsid w:val="00C27991"/>
    <w:rsid w:val="00C4528D"/>
    <w:rsid w:val="00C94A1E"/>
    <w:rsid w:val="00C96EF0"/>
    <w:rsid w:val="00D03E98"/>
    <w:rsid w:val="00D05F0D"/>
    <w:rsid w:val="00D21F70"/>
    <w:rsid w:val="00D24302"/>
    <w:rsid w:val="00D34A96"/>
    <w:rsid w:val="00D41479"/>
    <w:rsid w:val="00D71223"/>
    <w:rsid w:val="00D863F7"/>
    <w:rsid w:val="00D870A4"/>
    <w:rsid w:val="00D92818"/>
    <w:rsid w:val="00D97375"/>
    <w:rsid w:val="00DA39DD"/>
    <w:rsid w:val="00DB2E55"/>
    <w:rsid w:val="00DD6222"/>
    <w:rsid w:val="00E108CE"/>
    <w:rsid w:val="00E152A6"/>
    <w:rsid w:val="00E407F0"/>
    <w:rsid w:val="00E55B85"/>
    <w:rsid w:val="00E60E77"/>
    <w:rsid w:val="00EA5D8B"/>
    <w:rsid w:val="00ED6627"/>
    <w:rsid w:val="00F13B9E"/>
    <w:rsid w:val="00F255F4"/>
    <w:rsid w:val="00F312E7"/>
    <w:rsid w:val="00F43BBF"/>
    <w:rsid w:val="00F722E1"/>
    <w:rsid w:val="00F83FF9"/>
    <w:rsid w:val="00F91F66"/>
    <w:rsid w:val="00FA5AC7"/>
    <w:rsid w:val="00FE0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180878E"/>
  <w15:docId w15:val="{AF5484B3-2A13-46B3-9053-0BF7ED4B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ind w:left="964" w:hanging="482"/>
    </w:pPr>
  </w:style>
  <w:style w:type="paragraph" w:styleId="2">
    <w:name w:val="Body Text Indent 2"/>
    <w:basedOn w:val="a"/>
    <w:pPr>
      <w:autoSpaceDE w:val="0"/>
      <w:autoSpaceDN w:val="0"/>
      <w:ind w:left="567"/>
    </w:pPr>
  </w:style>
  <w:style w:type="paragraph" w:styleId="3">
    <w:name w:val="Body Text Indent 3"/>
    <w:basedOn w:val="a"/>
    <w:pPr>
      <w:autoSpaceDE w:val="0"/>
      <w:autoSpaceDN w:val="0"/>
      <w:ind w:left="426"/>
    </w:pPr>
    <w:rPr>
      <w:rFonts w:ascii="ＭＳ 明朝" w:eastAsia="ＭＳ 明朝"/>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lock Text"/>
    <w:basedOn w:val="a"/>
    <w:pPr>
      <w:autoSpaceDE w:val="0"/>
      <w:autoSpaceDN w:val="0"/>
      <w:snapToGrid w:val="0"/>
      <w:spacing w:line="320" w:lineRule="atLeast"/>
      <w:ind w:left="1560" w:right="1133"/>
    </w:pPr>
    <w:rPr>
      <w:rFonts w:ascii="ＭＳ 明朝" w:eastAsia="ＭＳ 明朝"/>
      <w:sz w:val="22"/>
    </w:rPr>
  </w:style>
  <w:style w:type="paragraph" w:styleId="a9">
    <w:name w:val="Body Text"/>
    <w:basedOn w:val="a"/>
    <w:pPr>
      <w:autoSpaceDE w:val="0"/>
      <w:autoSpaceDN w:val="0"/>
      <w:snapToGrid w:val="0"/>
      <w:spacing w:line="300" w:lineRule="atLeast"/>
    </w:pPr>
    <w:rPr>
      <w:rFonts w:ascii="ＭＳ 明朝" w:eastAsia="ＭＳ 明朝"/>
      <w:sz w:val="20"/>
    </w:rPr>
  </w:style>
  <w:style w:type="character" w:styleId="aa">
    <w:name w:val="Hyperlink"/>
    <w:rPr>
      <w:color w:val="0000FF"/>
      <w:u w:val="single"/>
    </w:rPr>
  </w:style>
  <w:style w:type="paragraph" w:styleId="ab">
    <w:name w:val="Balloon Text"/>
    <w:basedOn w:val="a"/>
    <w:link w:val="ac"/>
    <w:uiPriority w:val="99"/>
    <w:semiHidden/>
    <w:unhideWhenUsed/>
    <w:rsid w:val="0058433C"/>
    <w:rPr>
      <w:rFonts w:ascii="Arial" w:eastAsia="ＭＳ ゴシック" w:hAnsi="Arial"/>
      <w:sz w:val="18"/>
      <w:szCs w:val="18"/>
    </w:rPr>
  </w:style>
  <w:style w:type="character" w:customStyle="1" w:styleId="ac">
    <w:name w:val="吹き出し (文字)"/>
    <w:link w:val="ab"/>
    <w:uiPriority w:val="99"/>
    <w:semiHidden/>
    <w:rsid w:val="0058433C"/>
    <w:rPr>
      <w:rFonts w:ascii="Arial" w:eastAsia="ＭＳ ゴシック" w:hAnsi="Arial" w:cs="Times New Roman"/>
      <w:kern w:val="2"/>
      <w:sz w:val="18"/>
      <w:szCs w:val="18"/>
    </w:rPr>
  </w:style>
  <w:style w:type="paragraph" w:styleId="ad">
    <w:name w:val="Revision"/>
    <w:hidden/>
    <w:uiPriority w:val="99"/>
    <w:semiHidden/>
    <w:rsid w:val="00304B7F"/>
    <w:rPr>
      <w:kern w:val="2"/>
      <w:sz w:val="24"/>
    </w:rPr>
  </w:style>
  <w:style w:type="character" w:styleId="ae">
    <w:name w:val="annotation reference"/>
    <w:uiPriority w:val="99"/>
    <w:semiHidden/>
    <w:unhideWhenUsed/>
    <w:rsid w:val="00304B7F"/>
    <w:rPr>
      <w:sz w:val="18"/>
      <w:szCs w:val="18"/>
    </w:rPr>
  </w:style>
  <w:style w:type="paragraph" w:styleId="af">
    <w:name w:val="annotation text"/>
    <w:basedOn w:val="a"/>
    <w:link w:val="af0"/>
    <w:uiPriority w:val="99"/>
    <w:semiHidden/>
    <w:unhideWhenUsed/>
    <w:rsid w:val="00304B7F"/>
    <w:pPr>
      <w:jc w:val="left"/>
    </w:pPr>
  </w:style>
  <w:style w:type="character" w:customStyle="1" w:styleId="af0">
    <w:name w:val="コメント文字列 (文字)"/>
    <w:link w:val="af"/>
    <w:uiPriority w:val="99"/>
    <w:semiHidden/>
    <w:rsid w:val="00304B7F"/>
    <w:rPr>
      <w:kern w:val="2"/>
      <w:sz w:val="24"/>
    </w:rPr>
  </w:style>
  <w:style w:type="paragraph" w:styleId="af1">
    <w:name w:val="annotation subject"/>
    <w:basedOn w:val="af"/>
    <w:next w:val="af"/>
    <w:link w:val="af2"/>
    <w:uiPriority w:val="99"/>
    <w:semiHidden/>
    <w:unhideWhenUsed/>
    <w:rsid w:val="00304B7F"/>
    <w:rPr>
      <w:b/>
      <w:bCs/>
    </w:rPr>
  </w:style>
  <w:style w:type="character" w:customStyle="1" w:styleId="af2">
    <w:name w:val="コメント内容 (文字)"/>
    <w:link w:val="af1"/>
    <w:uiPriority w:val="99"/>
    <w:semiHidden/>
    <w:rsid w:val="00304B7F"/>
    <w:rPr>
      <w:b/>
      <w:bCs/>
      <w:kern w:val="2"/>
      <w:sz w:val="24"/>
    </w:rPr>
  </w:style>
  <w:style w:type="character" w:styleId="af3">
    <w:name w:val="line number"/>
    <w:uiPriority w:val="99"/>
    <w:semiHidden/>
    <w:unhideWhenUsed/>
    <w:rsid w:val="00056374"/>
  </w:style>
  <w:style w:type="character" w:customStyle="1" w:styleId="a5">
    <w:name w:val="フッター (文字)"/>
    <w:basedOn w:val="a0"/>
    <w:link w:val="a4"/>
    <w:uiPriority w:val="99"/>
    <w:rsid w:val="0055223D"/>
    <w:rPr>
      <w:kern w:val="2"/>
      <w:sz w:val="24"/>
    </w:rPr>
  </w:style>
  <w:style w:type="table" w:styleId="af4">
    <w:name w:val="Table Grid"/>
    <w:basedOn w:val="a1"/>
    <w:uiPriority w:val="59"/>
    <w:rsid w:val="006D2F7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657EEE"/>
    <w:pPr>
      <w:ind w:leftChars="400" w:left="840"/>
    </w:pPr>
    <w:rPr>
      <w:rFonts w:ascii="Century" w:eastAsia="ＭＳ 明朝" w:hAnsi="Century"/>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CB583-B2EE-40AC-8A10-01813650D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748</Words>
  <Characters>4269</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次世代ポストゲノム研究棟</vt:lpstr>
      <vt:lpstr>次世代ポストゲノム研究棟</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次世代ポストゲノム研究棟</dc:title>
  <dc:creator>幸田</dc:creator>
  <cp:lastModifiedBy>tKODA</cp:lastModifiedBy>
  <cp:revision>2</cp:revision>
  <cp:lastPrinted>2017-04-21T05:47:00Z</cp:lastPrinted>
  <dcterms:created xsi:type="dcterms:W3CDTF">2021-02-26T05:36:00Z</dcterms:created>
  <dcterms:modified xsi:type="dcterms:W3CDTF">2021-02-26T05:36:00Z</dcterms:modified>
</cp:coreProperties>
</file>